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2A0D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小标宋_GBK" w:eastAsia="方正小标宋_GBK"/>
          <w:color w:val="000000"/>
          <w:sz w:val="44"/>
          <w:szCs w:val="44"/>
          <w:lang w:val="en-US" w:eastAsia="zh-CN"/>
        </w:rPr>
      </w:pPr>
      <w:r>
        <w:rPr>
          <w:rFonts w:hint="eastAsia" w:ascii="方正小标宋_GBK" w:eastAsia="方正小标宋_GBK"/>
          <w:color w:val="000000"/>
          <w:sz w:val="44"/>
          <w:szCs w:val="44"/>
          <w:lang w:val="en-US" w:eastAsia="zh-CN"/>
        </w:rPr>
        <w:t xml:space="preserve">             </w:t>
      </w:r>
    </w:p>
    <w:p w14:paraId="47F13B7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方正小标宋_GBK" w:eastAsia="方正小标宋_GBK"/>
          <w:color w:val="000000"/>
          <w:sz w:val="44"/>
          <w:szCs w:val="44"/>
        </w:rPr>
      </w:pPr>
      <w:r>
        <w:rPr>
          <w:rFonts w:ascii="方正小标宋_GBK" w:eastAsia="方正小标宋_GBK"/>
          <w:color w:val="000000"/>
          <w:sz w:val="44"/>
          <w:szCs w:val="44"/>
        </w:rPr>
        <mc:AlternateContent>
          <mc:Choice Requires="wps">
            <w:drawing>
              <wp:anchor distT="0" distB="0" distL="114300" distR="114300" simplePos="0" relativeHeight="251660288" behindDoc="0" locked="0" layoutInCell="1" allowOverlap="1">
                <wp:simplePos x="0" y="0"/>
                <wp:positionH relativeFrom="column">
                  <wp:posOffset>-143510</wp:posOffset>
                </wp:positionH>
                <wp:positionV relativeFrom="paragraph">
                  <wp:posOffset>187960</wp:posOffset>
                </wp:positionV>
                <wp:extent cx="6001385" cy="1475740"/>
                <wp:effectExtent l="0" t="0" r="0" b="0"/>
                <wp:wrapNone/>
                <wp:docPr id="1" name="Text Box 2"/>
                <wp:cNvGraphicFramePr/>
                <a:graphic xmlns:a="http://schemas.openxmlformats.org/drawingml/2006/main">
                  <a:graphicData uri="http://schemas.microsoft.com/office/word/2010/wordprocessingShape">
                    <wps:wsp>
                      <wps:cNvSpPr txBox="1"/>
                      <wps:spPr>
                        <a:xfrm>
                          <a:off x="0" y="0"/>
                          <a:ext cx="6001385" cy="1475740"/>
                        </a:xfrm>
                        <a:prstGeom prst="rect">
                          <a:avLst/>
                        </a:prstGeom>
                        <a:noFill/>
                        <a:ln>
                          <a:noFill/>
                        </a:ln>
                      </wps:spPr>
                      <wps:txbx>
                        <w:txbxContent>
                          <w:p w14:paraId="4383C322">
                            <w:pPr>
                              <w:jc w:val="center"/>
                              <w:rPr>
                                <w:rFonts w:ascii="方正小标宋简体" w:hAnsi="方正小标宋简体" w:eastAsia="方正小标宋简体" w:cs="方正小标宋简体"/>
                                <w:color w:val="FF0000"/>
                                <w:spacing w:val="85"/>
                                <w:w w:val="43"/>
                                <w:kern w:val="3"/>
                                <w:sz w:val="150"/>
                                <w:szCs w:val="150"/>
                              </w:rPr>
                            </w:pPr>
                            <w:r>
                              <w:rPr>
                                <w:rFonts w:hint="eastAsia" w:ascii="方正小标宋简体" w:hAnsi="方正小标宋简体" w:eastAsia="方正小标宋简体" w:cs="方正小标宋简体"/>
                                <w:color w:val="FF0000"/>
                                <w:spacing w:val="96"/>
                                <w:w w:val="43"/>
                                <w:kern w:val="3"/>
                                <w:sz w:val="150"/>
                                <w:szCs w:val="150"/>
                              </w:rPr>
                              <w:t>舞钢市</w:t>
                            </w:r>
                            <w:r>
                              <w:rPr>
                                <w:rFonts w:hint="eastAsia" w:ascii="方正小标宋简体" w:hAnsi="方正小标宋简体" w:eastAsia="方正小标宋简体" w:cs="方正小标宋简体"/>
                                <w:color w:val="FF0000"/>
                                <w:spacing w:val="96"/>
                                <w:w w:val="43"/>
                                <w:kern w:val="3"/>
                                <w:sz w:val="150"/>
                                <w:szCs w:val="150"/>
                                <w:lang w:eastAsia="zh-CN"/>
                              </w:rPr>
                              <w:t>市场</w:t>
                            </w:r>
                            <w:r>
                              <w:rPr>
                                <w:rFonts w:hint="eastAsia" w:ascii="方正小标宋简体" w:hAnsi="方正小标宋简体" w:eastAsia="方正小标宋简体" w:cs="方正小标宋简体"/>
                                <w:color w:val="FF0000"/>
                                <w:spacing w:val="96"/>
                                <w:w w:val="43"/>
                                <w:kern w:val="3"/>
                                <w:sz w:val="150"/>
                                <w:szCs w:val="150"/>
                              </w:rPr>
                              <w:t>监督管理局文件</w:t>
                            </w:r>
                          </w:p>
                        </w:txbxContent>
                      </wps:txbx>
                      <wps:bodyPr upright="1"/>
                    </wps:wsp>
                  </a:graphicData>
                </a:graphic>
              </wp:anchor>
            </w:drawing>
          </mc:Choice>
          <mc:Fallback>
            <w:pict>
              <v:shape id="Text Box 2" o:spid="_x0000_s1026" o:spt="202" type="#_x0000_t202" style="position:absolute;left:0pt;margin-left:-11.3pt;margin-top:14.8pt;height:116.2pt;width:472.55pt;z-index:251660288;mso-width-relative:page;mso-height-relative:page;" filled="f" stroked="f" coordsize="21600,21600" o:gfxdata="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wxTEXXAAAACgEAAA8AAAAAAAAAAQAg&#10;AAAAIgAAAGRycy9kb3ducmV2LnhtbFBLAQIUABQAAAAIAIdO4kAcVTXlnQEAAE4DAAAOAAAAAAAA&#10;AAEAIAAAACYBAABkcnMvZTJvRG9jLnhtbFBLBQYAAAAABgAGAFkBAAA1BQAAAAA=&#10;">
                <v:fill on="f" focussize="0,0"/>
                <v:stroke on="f"/>
                <v:imagedata o:title=""/>
                <o:lock v:ext="edit" aspectratio="f"/>
                <v:textbox>
                  <w:txbxContent>
                    <w:p w14:paraId="4383C322">
                      <w:pPr>
                        <w:jc w:val="center"/>
                        <w:rPr>
                          <w:rFonts w:ascii="方正小标宋简体" w:hAnsi="方正小标宋简体" w:eastAsia="方正小标宋简体" w:cs="方正小标宋简体"/>
                          <w:color w:val="FF0000"/>
                          <w:spacing w:val="85"/>
                          <w:w w:val="43"/>
                          <w:kern w:val="3"/>
                          <w:sz w:val="150"/>
                          <w:szCs w:val="150"/>
                        </w:rPr>
                      </w:pPr>
                      <w:r>
                        <w:rPr>
                          <w:rFonts w:hint="eastAsia" w:ascii="方正小标宋简体" w:hAnsi="方正小标宋简体" w:eastAsia="方正小标宋简体" w:cs="方正小标宋简体"/>
                          <w:color w:val="FF0000"/>
                          <w:spacing w:val="96"/>
                          <w:w w:val="43"/>
                          <w:kern w:val="3"/>
                          <w:sz w:val="150"/>
                          <w:szCs w:val="150"/>
                        </w:rPr>
                        <w:t>舞钢市</w:t>
                      </w:r>
                      <w:r>
                        <w:rPr>
                          <w:rFonts w:hint="eastAsia" w:ascii="方正小标宋简体" w:hAnsi="方正小标宋简体" w:eastAsia="方正小标宋简体" w:cs="方正小标宋简体"/>
                          <w:color w:val="FF0000"/>
                          <w:spacing w:val="96"/>
                          <w:w w:val="43"/>
                          <w:kern w:val="3"/>
                          <w:sz w:val="150"/>
                          <w:szCs w:val="150"/>
                          <w:lang w:eastAsia="zh-CN"/>
                        </w:rPr>
                        <w:t>市场</w:t>
                      </w:r>
                      <w:r>
                        <w:rPr>
                          <w:rFonts w:hint="eastAsia" w:ascii="方正小标宋简体" w:hAnsi="方正小标宋简体" w:eastAsia="方正小标宋简体" w:cs="方正小标宋简体"/>
                          <w:color w:val="FF0000"/>
                          <w:spacing w:val="96"/>
                          <w:w w:val="43"/>
                          <w:kern w:val="3"/>
                          <w:sz w:val="150"/>
                          <w:szCs w:val="150"/>
                        </w:rPr>
                        <w:t>监督管理局文件</w:t>
                      </w:r>
                    </w:p>
                  </w:txbxContent>
                </v:textbox>
              </v:shape>
            </w:pict>
          </mc:Fallback>
        </mc:AlternateContent>
      </w:r>
    </w:p>
    <w:p w14:paraId="37C2215B">
      <w:pPr>
        <w:spacing w:line="660" w:lineRule="exact"/>
        <w:jc w:val="center"/>
        <w:rPr>
          <w:rFonts w:ascii="方正小标宋_GBK" w:eastAsia="方正小标宋_GBK"/>
          <w:color w:val="000000"/>
          <w:sz w:val="44"/>
          <w:szCs w:val="44"/>
        </w:rPr>
      </w:pPr>
    </w:p>
    <w:p w14:paraId="574EBCAE">
      <w:pPr>
        <w:spacing w:line="660" w:lineRule="exact"/>
        <w:jc w:val="center"/>
        <w:rPr>
          <w:rFonts w:ascii="方正小标宋_GBK" w:eastAsia="方正小标宋_GBK"/>
          <w:color w:val="000000"/>
          <w:sz w:val="44"/>
          <w:szCs w:val="44"/>
        </w:rPr>
      </w:pPr>
    </w:p>
    <w:p w14:paraId="34B0CE03">
      <w:pPr>
        <w:spacing w:line="660" w:lineRule="exact"/>
        <w:jc w:val="center"/>
        <w:rPr>
          <w:rFonts w:ascii="方正小标宋_GBK" w:eastAsia="方正小标宋_GBK"/>
          <w:color w:val="000000"/>
          <w:sz w:val="44"/>
          <w:szCs w:val="44"/>
        </w:rPr>
      </w:pPr>
    </w:p>
    <w:p w14:paraId="6A23CEBE">
      <w:pPr>
        <w:jc w:val="both"/>
        <w:rPr>
          <w:rFonts w:hint="eastAsia" w:ascii="仿宋" w:hAnsi="仿宋" w:eastAsia="仿宋"/>
          <w:color w:val="000000"/>
        </w:rPr>
      </w:pPr>
    </w:p>
    <w:p w14:paraId="05E8A3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olor w:val="000000"/>
        </w:rPr>
      </w:pPr>
    </w:p>
    <w:p w14:paraId="6199A02A">
      <w:pPr>
        <w:jc w:val="left"/>
        <w:rPr>
          <w:rFonts w:hint="default" w:ascii="仿宋" w:hAnsi="仿宋" w:eastAsia="仿宋"/>
          <w:color w:val="000000"/>
          <w:lang w:val="en-US"/>
        </w:rPr>
      </w:pPr>
      <w:r>
        <w:rPr>
          <w:rFonts w:hint="eastAsia" w:ascii="仿宋" w:hAnsi="仿宋" w:eastAsia="仿宋"/>
          <w:color w:val="000000"/>
          <w:lang w:val="en-US" w:eastAsia="zh-CN"/>
        </w:rPr>
        <w:t xml:space="preserve">  </w:t>
      </w:r>
      <w:r>
        <w:rPr>
          <w:rFonts w:hint="eastAsia" w:ascii="仿宋" w:hAnsi="仿宋" w:eastAsia="仿宋"/>
          <w:color w:val="000000"/>
        </w:rPr>
        <w:t>舞</w:t>
      </w:r>
      <w:r>
        <w:rPr>
          <w:rFonts w:hint="eastAsia" w:ascii="仿宋" w:hAnsi="仿宋" w:eastAsia="仿宋"/>
          <w:color w:val="000000"/>
          <w:lang w:eastAsia="zh-CN"/>
        </w:rPr>
        <w:t>市</w:t>
      </w:r>
      <w:r>
        <w:rPr>
          <w:rFonts w:hint="eastAsia" w:ascii="仿宋" w:hAnsi="仿宋" w:eastAsia="仿宋"/>
          <w:color w:val="000000"/>
        </w:rPr>
        <w:t>监</w:t>
      </w:r>
      <w:r>
        <w:rPr>
          <w:rFonts w:hint="eastAsia" w:ascii="仿宋" w:hAnsi="仿宋" w:eastAsia="仿宋"/>
          <w:color w:val="000000"/>
          <w:lang w:eastAsia="zh-CN"/>
        </w:rPr>
        <w:t>〔</w:t>
      </w:r>
      <w:r>
        <w:rPr>
          <w:rFonts w:hint="eastAsia" w:ascii="仿宋" w:hAnsi="仿宋" w:eastAsia="仿宋"/>
          <w:color w:val="000000"/>
          <w:lang w:val="en-US" w:eastAsia="zh-CN"/>
        </w:rPr>
        <w:t>2025</w:t>
      </w:r>
      <w:r>
        <w:rPr>
          <w:rFonts w:hint="eastAsia" w:ascii="仿宋" w:hAnsi="仿宋" w:eastAsia="仿宋"/>
          <w:color w:val="000000"/>
          <w:lang w:eastAsia="zh-CN"/>
        </w:rPr>
        <w:t>〕</w:t>
      </w:r>
      <w:r>
        <w:rPr>
          <w:rFonts w:hint="eastAsia" w:ascii="仿宋" w:hAnsi="仿宋" w:eastAsia="仿宋"/>
          <w:color w:val="000000"/>
          <w:lang w:val="en-US" w:eastAsia="zh-CN"/>
        </w:rPr>
        <w:t>47</w:t>
      </w:r>
      <w:r>
        <w:rPr>
          <w:rFonts w:hint="eastAsia" w:ascii="仿宋" w:hAnsi="仿宋" w:eastAsia="仿宋"/>
          <w:color w:val="000000"/>
          <w:lang w:eastAsia="zh-CN"/>
        </w:rPr>
        <w:t>号</w:t>
      </w:r>
      <w:r>
        <w:rPr>
          <w:rFonts w:hint="eastAsia" w:ascii="仿宋" w:hAnsi="仿宋" w:eastAsia="仿宋"/>
          <w:color w:val="000000"/>
          <w:lang w:val="en-US" w:eastAsia="zh-CN"/>
        </w:rPr>
        <w:t xml:space="preserve">                   </w:t>
      </w:r>
      <w:r>
        <w:rPr>
          <w:rFonts w:hint="eastAsia" w:ascii="楷体" w:hAnsi="楷体" w:eastAsia="楷体" w:cs="楷体"/>
          <w:color w:val="000000"/>
          <w:lang w:val="en-US" w:eastAsia="zh-CN"/>
        </w:rPr>
        <w:t xml:space="preserve"> 签发人：姜耀军</w:t>
      </w:r>
    </w:p>
    <w:p w14:paraId="7D7993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olor w:val="000000"/>
          <w:lang w:val="en-US" w:eastAsia="zh-CN"/>
        </w:rPr>
      </w:pPr>
      <w:r>
        <w:rPr>
          <w:rFonts w:hint="eastAsia" w:ascii="仿宋" w:hAnsi="仿宋" w:eastAsia="仿宋"/>
          <w:color w:val="000000"/>
          <w:lang w:val="en-US" w:eastAsia="zh-CN"/>
        </w:rPr>
        <mc:AlternateContent>
          <mc:Choice Requires="wps">
            <w:drawing>
              <wp:anchor distT="0" distB="0" distL="114300" distR="114300" simplePos="0" relativeHeight="251661312" behindDoc="0" locked="0" layoutInCell="1" allowOverlap="1">
                <wp:simplePos x="0" y="0"/>
                <wp:positionH relativeFrom="column">
                  <wp:posOffset>56515</wp:posOffset>
                </wp:positionH>
                <wp:positionV relativeFrom="paragraph">
                  <wp:posOffset>72390</wp:posOffset>
                </wp:positionV>
                <wp:extent cx="5502275" cy="1905"/>
                <wp:effectExtent l="0" t="0" r="0" b="0"/>
                <wp:wrapNone/>
                <wp:docPr id="2" name="Line 3"/>
                <wp:cNvGraphicFramePr/>
                <a:graphic xmlns:a="http://schemas.openxmlformats.org/drawingml/2006/main">
                  <a:graphicData uri="http://schemas.microsoft.com/office/word/2010/wordprocessingShape">
                    <wps:wsp>
                      <wps:cNvCnPr/>
                      <wps:spPr>
                        <a:xfrm>
                          <a:off x="0" y="0"/>
                          <a:ext cx="5502275" cy="190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Line 3" o:spid="_x0000_s1026" o:spt="20" style="position:absolute;left:0pt;margin-left:4.45pt;margin-top:5.7pt;height:0.15pt;width:433.25pt;z-index:251661312;mso-width-relative:page;mso-height-relative:page;" filled="f" stroked="t" coordsize="21600,21600" o:gfxdata="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qbbQNUAAAAHAQAADwAAAAAA&#10;AAABACAAAAAiAAAAZHJzL2Rvd25yZXYueG1sUEsBAhQAFAAAAAgAh07iQPcZj5DdAQAA3QMAAA4A&#10;AAAAAAAAAQAgAAAAJAEAAGRycy9lMm9Eb2MueG1sUEsFBgAAAAAGAAYAWQEAAHMFAAAAAA==&#10;">
                <v:fill on="f" focussize="0,0"/>
                <v:stroke weight="1.5pt" color="#FF0000" joinstyle="round"/>
                <v:imagedata o:title=""/>
                <o:lock v:ext="edit" aspectratio="f"/>
              </v:line>
            </w:pict>
          </mc:Fallback>
        </mc:AlternateContent>
      </w:r>
      <w:r>
        <w:rPr>
          <w:rFonts w:hint="eastAsia" w:ascii="仿宋" w:hAnsi="仿宋" w:eastAsia="仿宋"/>
          <w:color w:val="000000"/>
          <w:lang w:val="en-US" w:eastAsia="zh-CN"/>
        </w:rPr>
        <w:t xml:space="preserve">                                 </w:t>
      </w:r>
    </w:p>
    <w:p w14:paraId="0075E7CE">
      <w:pPr>
        <w:jc w:val="center"/>
        <w:rPr>
          <w:rFonts w:hint="default" w:ascii="仿宋" w:hAnsi="仿宋" w:eastAsia="仿宋"/>
          <w:color w:val="000000"/>
          <w:lang w:val="en-US" w:eastAsia="zh-CN"/>
        </w:rPr>
      </w:pPr>
      <w:r>
        <w:rPr>
          <w:rFonts w:hint="eastAsia" w:ascii="仿宋" w:hAnsi="仿宋" w:eastAsia="仿宋"/>
          <w:color w:val="000000"/>
          <w:lang w:val="en-US" w:eastAsia="zh-CN"/>
        </w:rPr>
        <w:t xml:space="preserve">                                   办理结果：A</w:t>
      </w:r>
    </w:p>
    <w:p w14:paraId="4E195C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eastAsia="zh-CN"/>
        </w:rPr>
      </w:pPr>
    </w:p>
    <w:p w14:paraId="6B3464F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对市政协十一届四次会议</w:t>
      </w:r>
      <w:r>
        <w:rPr>
          <w:rFonts w:hint="default"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99号提案</w:t>
      </w:r>
      <w:r>
        <w:rPr>
          <w:rFonts w:hint="default" w:ascii="方正小标宋简体" w:hAnsi="方正小标宋简体" w:eastAsia="方正小标宋简体" w:cs="方正小标宋简体"/>
          <w:sz w:val="44"/>
          <w:szCs w:val="44"/>
        </w:rPr>
        <w:t>的答复</w:t>
      </w:r>
    </w:p>
    <w:p w14:paraId="2AA996C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default" w:ascii="方正小标宋简体" w:hAnsi="方正小标宋简体" w:eastAsia="方正小标宋简体" w:cs="方正小标宋简体"/>
          <w:sz w:val="44"/>
          <w:szCs w:val="44"/>
        </w:rPr>
      </w:pPr>
    </w:p>
    <w:p w14:paraId="1A06569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pPr>
      <w:r>
        <w:rPr>
          <w:rFonts w:hint="eastAsia" w:ascii="仿宋_GB2312" w:eastAsia="仿宋_GB2312" w:cs="仿宋_GB2312"/>
          <w:sz w:val="32"/>
          <w:szCs w:val="32"/>
          <w:lang w:val="en-US" w:eastAsia="zh-CN"/>
        </w:rPr>
        <w:t>鲁会云</w:t>
      </w:r>
      <w:r>
        <w:rPr>
          <w:rFonts w:hint="eastAsia" w:ascii="仿宋_GB2312" w:cs="仿宋_GB2312"/>
          <w:sz w:val="32"/>
          <w:szCs w:val="32"/>
          <w:lang w:val="en-US" w:eastAsia="zh-CN"/>
        </w:rPr>
        <w:t>等</w:t>
      </w:r>
      <w:r>
        <w:rPr>
          <w:rFonts w:hint="eastAsia" w:ascii="仿宋_GB2312" w:eastAsia="仿宋_GB2312" w:cs="仿宋_GB2312"/>
          <w:sz w:val="32"/>
          <w:szCs w:val="32"/>
          <w:lang w:val="en-US" w:eastAsia="zh-CN"/>
        </w:rPr>
        <w:t>委员</w:t>
      </w:r>
      <w:r>
        <w:rPr>
          <w:rFonts w:hint="default" w:ascii="仿宋_GB2312" w:eastAsia="仿宋_GB2312" w:cs="仿宋_GB2312"/>
          <w:sz w:val="32"/>
          <w:szCs w:val="32"/>
        </w:rPr>
        <w:t>：</w:t>
      </w:r>
    </w:p>
    <w:p w14:paraId="67138BF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仿宋_GB2312" w:eastAsia="仿宋_GB2312" w:cs="仿宋_GB2312"/>
          <w:sz w:val="32"/>
          <w:szCs w:val="32"/>
        </w:rPr>
      </w:pPr>
      <w:r>
        <w:rPr>
          <w:rFonts w:hint="eastAsia" w:ascii="仿宋" w:hAnsi="仿宋" w:eastAsia="仿宋" w:cs="仿宋"/>
          <w:b w:val="0"/>
          <w:i w:val="0"/>
          <w:caps w:val="0"/>
          <w:color w:val="000000"/>
          <w:spacing w:val="0"/>
          <w:kern w:val="0"/>
          <w:sz w:val="32"/>
          <w:szCs w:val="32"/>
          <w:shd w:val="clear" w:color="auto" w:fill="FFFFFF"/>
          <w:lang w:val="en-US" w:eastAsia="zh-CN" w:bidi="ar"/>
        </w:rPr>
        <w:t>您提出的《关于加强食品安全监管工作的提案》，我局已经收悉</w:t>
      </w:r>
      <w:r>
        <w:rPr>
          <w:rFonts w:hint="eastAsia" w:ascii="仿宋" w:hAnsi="仿宋" w:eastAsia="仿宋" w:cs="仿宋"/>
          <w:sz w:val="32"/>
          <w:szCs w:val="32"/>
        </w:rPr>
        <w:t>。</w:t>
      </w:r>
      <w:r>
        <w:rPr>
          <w:rFonts w:hint="default" w:ascii="仿宋_GB2312" w:eastAsia="仿宋_GB2312" w:cs="仿宋_GB2312"/>
          <w:sz w:val="32"/>
          <w:szCs w:val="32"/>
        </w:rPr>
        <w:t>经研究，现答复如下：</w:t>
      </w:r>
    </w:p>
    <w:p w14:paraId="4DB10F2A">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16" w:firstLineChars="200"/>
        <w:jc w:val="left"/>
        <w:textAlignment w:val="auto"/>
        <w:rPr>
          <w:rFonts w:hint="default" w:ascii="仿宋_GB2312" w:eastAsia="仿宋_GB2312" w:cs="仿宋_GB2312"/>
          <w:sz w:val="32"/>
          <w:szCs w:val="32"/>
        </w:rPr>
      </w:pPr>
      <w:r>
        <w:rPr>
          <w:rFonts w:hint="default" w:ascii="仿宋_GB2312" w:eastAsia="仿宋_GB2312" w:cs="仿宋_GB2312"/>
          <w:sz w:val="32"/>
          <w:szCs w:val="32"/>
        </w:rPr>
        <w:t>您</w:t>
      </w:r>
      <w:bookmarkStart w:id="0" w:name="_GoBack"/>
      <w:bookmarkEnd w:id="0"/>
      <w:r>
        <w:rPr>
          <w:rFonts w:hint="default" w:ascii="仿宋_GB2312" w:eastAsia="仿宋_GB2312" w:cs="仿宋_GB2312"/>
          <w:sz w:val="32"/>
          <w:szCs w:val="32"/>
        </w:rPr>
        <w:t>在</w:t>
      </w:r>
      <w:r>
        <w:rPr>
          <w:rFonts w:hint="eastAsia" w:ascii="仿宋_GB2312" w:eastAsia="仿宋_GB2312" w:cs="仿宋_GB2312"/>
          <w:sz w:val="32"/>
          <w:szCs w:val="32"/>
          <w:lang w:eastAsia="zh-CN"/>
        </w:rPr>
        <w:t>提</w:t>
      </w:r>
      <w:r>
        <w:rPr>
          <w:rFonts w:hint="default" w:ascii="仿宋_GB2312" w:eastAsia="仿宋_GB2312" w:cs="仿宋_GB2312"/>
          <w:sz w:val="32"/>
          <w:szCs w:val="32"/>
        </w:rPr>
        <w:t>案中提到</w:t>
      </w:r>
      <w:r>
        <w:rPr>
          <w:rFonts w:hint="eastAsia" w:ascii="仿宋_GB2312" w:eastAsia="仿宋_GB2312" w:cs="仿宋_GB2312"/>
          <w:sz w:val="32"/>
          <w:szCs w:val="32"/>
          <w:lang w:val="en-US" w:eastAsia="zh-CN"/>
        </w:rPr>
        <w:t>食品安全事关社会可持续、健康发展，</w:t>
      </w:r>
      <w:r>
        <w:rPr>
          <w:rFonts w:hint="eastAsia" w:ascii="仿宋_GB2312" w:eastAsia="仿宋_GB2312" w:cs="仿宋_GB2312"/>
          <w:sz w:val="32"/>
          <w:szCs w:val="32"/>
          <w:lang w:eastAsia="zh-CN"/>
        </w:rPr>
        <w:t>食品安全关系着老百姓身体健康与生命安全，也影响着社会和谐与稳定，一直是社会关注的热点，但由于主、客观因素的制约，食品安全监管工作还是不尽如人意：</w:t>
      </w:r>
      <w:r>
        <w:rPr>
          <w:rFonts w:hint="eastAsia" w:ascii="仿宋_GB2312" w:eastAsia="仿宋_GB2312" w:cs="仿宋_GB2312"/>
          <w:sz w:val="32"/>
          <w:szCs w:val="32"/>
          <w:lang w:val="en-US" w:eastAsia="zh-CN"/>
        </w:rPr>
        <w:t>生产经营者责任意识不强</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食品安全监督保障不足、</w:t>
      </w:r>
      <w:r>
        <w:rPr>
          <w:rFonts w:hint="eastAsia" w:ascii="仿宋_GB2312" w:eastAsia="仿宋_GB2312" w:cs="仿宋_GB2312"/>
          <w:sz w:val="32"/>
          <w:szCs w:val="32"/>
          <w:lang w:eastAsia="zh-CN"/>
        </w:rPr>
        <w:t>负责监管人员专业能力不强、食品安全</w:t>
      </w:r>
      <w:r>
        <w:rPr>
          <w:rFonts w:hint="eastAsia" w:ascii="仿宋_GB2312" w:eastAsia="仿宋_GB2312" w:cs="仿宋_GB2312"/>
          <w:sz w:val="32"/>
          <w:szCs w:val="32"/>
          <w:lang w:val="en-US" w:eastAsia="zh-CN"/>
        </w:rPr>
        <w:t>意识淡薄</w:t>
      </w:r>
      <w:r>
        <w:rPr>
          <w:rFonts w:hint="eastAsia" w:ascii="仿宋_GB2312" w:eastAsia="仿宋_GB2312" w:cs="仿宋_GB2312"/>
          <w:sz w:val="32"/>
          <w:szCs w:val="32"/>
          <w:lang w:eastAsia="zh-CN"/>
        </w:rPr>
        <w:t>等。提案建议</w:t>
      </w:r>
      <w:r>
        <w:rPr>
          <w:rFonts w:hint="default" w:ascii="仿宋_GB2312" w:eastAsia="仿宋_GB2312" w:cs="仿宋_GB2312"/>
          <w:sz w:val="32"/>
          <w:szCs w:val="32"/>
        </w:rPr>
        <w:t>与我局</w:t>
      </w:r>
      <w:r>
        <w:rPr>
          <w:rFonts w:hint="eastAsia" w:ascii="仿宋_GB2312" w:eastAsia="仿宋_GB2312" w:cs="仿宋_GB2312"/>
          <w:sz w:val="32"/>
          <w:szCs w:val="32"/>
          <w:lang w:eastAsia="zh-CN"/>
        </w:rPr>
        <w:t>今年的</w:t>
      </w:r>
      <w:r>
        <w:rPr>
          <w:rFonts w:hint="default" w:ascii="仿宋_GB2312" w:eastAsia="仿宋_GB2312" w:cs="仿宋_GB2312"/>
          <w:sz w:val="32"/>
          <w:szCs w:val="32"/>
        </w:rPr>
        <w:t>食品安全</w:t>
      </w:r>
      <w:r>
        <w:rPr>
          <w:rFonts w:hint="eastAsia" w:ascii="仿宋_GB2312" w:eastAsia="仿宋_GB2312" w:cs="仿宋_GB2312"/>
          <w:sz w:val="32"/>
          <w:szCs w:val="32"/>
          <w:lang w:eastAsia="zh-CN"/>
        </w:rPr>
        <w:t>监管</w:t>
      </w:r>
      <w:r>
        <w:rPr>
          <w:rFonts w:hint="default" w:ascii="仿宋_GB2312" w:eastAsia="仿宋_GB2312" w:cs="仿宋_GB2312"/>
          <w:sz w:val="32"/>
          <w:szCs w:val="32"/>
        </w:rPr>
        <w:t>工作举措不谋而合。</w:t>
      </w:r>
    </w:p>
    <w:p w14:paraId="7A4CBB9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firstLine="616"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关于生产经营者责任意识不强、食品卫生状况令人担忧的问题</w:t>
      </w:r>
    </w:p>
    <w:p w14:paraId="76806EAD">
      <w:pPr>
        <w:pStyle w:val="2"/>
        <w:keepNext w:val="0"/>
        <w:keepLines w:val="0"/>
        <w:pageBreakBefore w:val="0"/>
        <w:kinsoku/>
        <w:wordWrap/>
        <w:overflowPunct/>
        <w:topLinePunct w:val="0"/>
        <w:autoSpaceDE/>
        <w:autoSpaceDN/>
        <w:bidi w:val="0"/>
        <w:adjustRightInd/>
        <w:snapToGrid/>
        <w:spacing w:line="560" w:lineRule="exact"/>
        <w:ind w:leftChars="0" w:firstLine="616" w:firstLineChars="200"/>
        <w:textAlignment w:val="auto"/>
        <w:rPr>
          <w:rFonts w:hint="eastAsia"/>
          <w:lang w:val="en-US" w:eastAsia="zh-CN"/>
        </w:rPr>
      </w:pPr>
      <w:r>
        <w:rPr>
          <w:rFonts w:hint="eastAsia" w:ascii="仿宋_GB2312" w:hAnsi="Times New Roman" w:eastAsia="仿宋_GB2312" w:cs="仿宋_GB2312"/>
          <w:w w:val="100"/>
          <w:kern w:val="2"/>
          <w:sz w:val="32"/>
          <w:szCs w:val="32"/>
          <w:lang w:val="en-US" w:eastAsia="zh-CN" w:bidi="ar-SA"/>
        </w:rPr>
        <w:t>1.设立问题食品有奖举报制度。舞钢市市场监督管理局与舞钢市财政局于2021年12月1日联合制定了《舞钢市市场监管领域重大违法行为举报奖励制度》（舞市监【2021】123号），对举报有功人员进行现金奖励，鼓励社会人民群众参与到食品安全工作中来，从而发动人民群众来监督，使违法者无可遁形。2.紧盯三个环节，严厉打击食品安全违法行为。</w:t>
      </w:r>
      <w:r>
        <w:rPr>
          <w:rFonts w:hint="eastAsia" w:ascii="仿宋_GB2312" w:hAnsi="Times New Roman" w:eastAsia="仿宋_GB2312" w:cs="仿宋_GB2312"/>
          <w:b/>
          <w:bCs/>
          <w:w w:val="100"/>
          <w:kern w:val="2"/>
          <w:sz w:val="32"/>
          <w:szCs w:val="32"/>
          <w:lang w:val="en-US" w:eastAsia="zh-CN" w:bidi="ar-SA"/>
        </w:rPr>
        <w:t>一是</w:t>
      </w:r>
      <w:r>
        <w:rPr>
          <w:rFonts w:hint="eastAsia" w:ascii="仿宋_GB2312" w:hAnsi="Times New Roman" w:eastAsia="仿宋_GB2312" w:cs="仿宋_GB2312"/>
          <w:b w:val="0"/>
          <w:bCs w:val="0"/>
          <w:w w:val="100"/>
          <w:kern w:val="2"/>
          <w:sz w:val="32"/>
          <w:szCs w:val="32"/>
          <w:lang w:val="en-US" w:eastAsia="zh-CN" w:bidi="ar-SA"/>
        </w:rPr>
        <w:t>食品生产加工环节。</w:t>
      </w:r>
      <w:r>
        <w:rPr>
          <w:rFonts w:hint="eastAsia" w:ascii="仿宋_GB2312" w:hAnsi="Times New Roman" w:eastAsia="仿宋_GB2312" w:cs="仿宋_GB2312"/>
          <w:w w:val="100"/>
          <w:kern w:val="2"/>
          <w:sz w:val="32"/>
          <w:szCs w:val="32"/>
          <w:lang w:val="en-US" w:eastAsia="zh-CN" w:bidi="ar-SA"/>
        </w:rPr>
        <w:t>按照食品生产行业管理规范，对市域内食品生产企业逐一建立监管档案，加大监管力度，严格食品生产主体资格，督促指导生产企业严格执行进货查验、出厂检验、食品追溯、问题召回等制度，做到日常监管记录真实、完整、规范。对发现问题的，立即下发责令改正通知书，并督促整改到位，问题较重的立案查处。加强食品生产小作坊的规范整治，对无证无照的坚决取缔。生产环境差、卫生标准低等小作坊监管中的突出问题得到有效解决。</w:t>
      </w:r>
      <w:r>
        <w:rPr>
          <w:rFonts w:hint="eastAsia" w:ascii="仿宋_GB2312" w:hAnsi="Times New Roman" w:eastAsia="仿宋_GB2312" w:cs="仿宋_GB2312"/>
          <w:b/>
          <w:bCs/>
          <w:w w:val="100"/>
          <w:kern w:val="2"/>
          <w:sz w:val="32"/>
          <w:szCs w:val="32"/>
          <w:lang w:val="en-US" w:eastAsia="zh-CN" w:bidi="ar-SA"/>
        </w:rPr>
        <w:t>二是</w:t>
      </w:r>
      <w:r>
        <w:rPr>
          <w:rFonts w:hint="eastAsia" w:ascii="仿宋_GB2312" w:hAnsi="Times New Roman" w:eastAsia="仿宋_GB2312" w:cs="仿宋_GB2312"/>
          <w:b w:val="0"/>
          <w:bCs w:val="0"/>
          <w:w w:val="100"/>
          <w:kern w:val="2"/>
          <w:sz w:val="32"/>
          <w:szCs w:val="32"/>
          <w:lang w:val="en-US" w:eastAsia="zh-CN" w:bidi="ar-SA"/>
        </w:rPr>
        <w:t>食品流通环节。</w:t>
      </w:r>
      <w:r>
        <w:rPr>
          <w:rFonts w:hint="eastAsia" w:ascii="仿宋_GB2312" w:hAnsi="Times New Roman" w:eastAsia="仿宋_GB2312" w:cs="仿宋_GB2312"/>
          <w:w w:val="100"/>
          <w:kern w:val="2"/>
          <w:sz w:val="32"/>
          <w:szCs w:val="32"/>
          <w:lang w:val="en-US" w:eastAsia="zh-CN" w:bidi="ar-SA"/>
        </w:rPr>
        <w:t>对食品流通企业实行分级分类监管，建立完善了食品流通监管档案，食品流通企业进货查验、信息公示、索证索票制度落实到位。强化批发市场食品安全监管，农产品快速检测正常开展，市场内食品经营户持证经营。市场开办者、市场经营者、网络经营者食品安全管理制度全面落实，食品经营企业主体责任得到强化</w:t>
      </w:r>
      <w:r>
        <w:rPr>
          <w:rFonts w:hint="eastAsia" w:ascii="仿宋_GB2312" w:hAnsi="Times New Roman" w:eastAsia="仿宋_GB2312" w:cs="仿宋_GB2312"/>
          <w:b w:val="0"/>
          <w:bCs w:val="0"/>
          <w:w w:val="100"/>
          <w:kern w:val="2"/>
          <w:sz w:val="32"/>
          <w:szCs w:val="32"/>
          <w:lang w:val="en-US" w:eastAsia="zh-CN" w:bidi="ar-SA"/>
        </w:rPr>
        <w:t>。</w:t>
      </w:r>
      <w:r>
        <w:rPr>
          <w:rFonts w:hint="eastAsia" w:ascii="仿宋_GB2312" w:hAnsi="Times New Roman" w:eastAsia="仿宋_GB2312" w:cs="仿宋_GB2312"/>
          <w:b/>
          <w:bCs/>
          <w:w w:val="100"/>
          <w:kern w:val="2"/>
          <w:sz w:val="32"/>
          <w:szCs w:val="32"/>
          <w:lang w:val="en-US" w:eastAsia="zh-CN" w:bidi="ar-SA"/>
        </w:rPr>
        <w:t>三是</w:t>
      </w:r>
      <w:r>
        <w:rPr>
          <w:rFonts w:hint="eastAsia" w:ascii="仿宋_GB2312" w:hAnsi="Times New Roman" w:eastAsia="仿宋_GB2312" w:cs="仿宋_GB2312"/>
          <w:b w:val="0"/>
          <w:bCs w:val="0"/>
          <w:w w:val="100"/>
          <w:kern w:val="2"/>
          <w:sz w:val="32"/>
          <w:szCs w:val="32"/>
          <w:lang w:val="en-US" w:eastAsia="zh-CN" w:bidi="ar-SA"/>
        </w:rPr>
        <w:t>餐饮环节。</w:t>
      </w:r>
      <w:r>
        <w:rPr>
          <w:rFonts w:hint="eastAsia" w:ascii="仿宋_GB2312" w:hAnsi="Times New Roman" w:eastAsia="仿宋_GB2312" w:cs="仿宋_GB2312"/>
          <w:w w:val="100"/>
          <w:kern w:val="2"/>
          <w:sz w:val="32"/>
          <w:szCs w:val="32"/>
          <w:lang w:val="en-US" w:eastAsia="zh-CN" w:bidi="ar-SA"/>
        </w:rPr>
        <w:t>以中小学校、幼儿园、养老机构食堂、机关食堂、工地食堂、大中型社会餐饮单位为重点，以食品添加剂、食用油、鲜肉和肉制品、调味品、奶制品为重点品种，加大督查检查力度，对餐饮现场检查率为100%，餐饮持证餐饮量化分级率、公示率100%。把受理投诉举报、稽查办案贯穿监管工作全过程，对食品领域违法犯罪行为零容忍，出重拳，严查快办了一批食品安全违法案件，做好行刑衔接，持续保持了对食品安全违法行为的高压态势。我局相继制通过“食安直击”、“红黑榜”发布等措施，按照上级下发食品安全专项整治要求，做好“凉皮、凉面”、白酒、进口乳粉、校园及周边“双安全”等集中整治活动。着力开展双节食品安全排查治理、中高招期间等重点时段食品安全集中整治活动，排查整治行动覆盖各业态、全环节。</w:t>
      </w:r>
    </w:p>
    <w:p w14:paraId="3B5130E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firstLine="616"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二、</w:t>
      </w:r>
      <w:r>
        <w:rPr>
          <w:rFonts w:hint="eastAsia" w:ascii="黑体" w:hAnsi="黑体" w:eastAsia="黑体" w:cs="黑体"/>
          <w:b w:val="0"/>
          <w:bCs w:val="0"/>
          <w:sz w:val="32"/>
          <w:szCs w:val="32"/>
          <w:lang w:val="en-US" w:eastAsia="zh-CN"/>
        </w:rPr>
        <w:t>关于食品安全监督保障不足的问题</w:t>
      </w:r>
    </w:p>
    <w:p w14:paraId="439AC978">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16"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充分发挥技术优势，切实有效地开展食品快检工作。2024年积极开展食品“你点我检 你送我检”活动，充分利用食品快检车移动、便捷的特点，将快检车开进农贸市场、社区、商超等重点场所进行现场快检，全年共快速检测食品800余批次。2025年我局将重点检测农、兽药残留、亚硝酸盐、非法添加物等高风险项目的快速检测，真正做到快检车动起来，快检设备用起来，食品检起来，充分发挥食品快检快速筛查和哨点作用，提高食品日常监督抽查的靶向性，进一步增强食品安全风险监测能力。</w:t>
      </w:r>
    </w:p>
    <w:p w14:paraId="78BC4D5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Chars="0" w:firstLine="616" w:firstLineChars="200"/>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三、</w:t>
      </w:r>
      <w:r>
        <w:rPr>
          <w:rFonts w:hint="eastAsia" w:ascii="黑体" w:hAnsi="黑体" w:eastAsia="黑体" w:cs="黑体"/>
          <w:b w:val="0"/>
          <w:bCs w:val="0"/>
          <w:sz w:val="32"/>
          <w:szCs w:val="32"/>
          <w:lang w:val="en-US" w:eastAsia="zh-CN"/>
        </w:rPr>
        <w:t>关于食品安全意识淡薄的问题</w:t>
      </w:r>
    </w:p>
    <w:p w14:paraId="65743E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16" w:firstLineChars="200"/>
        <w:textAlignment w:val="auto"/>
        <w:rPr>
          <w:rFonts w:hint="eastAsia" w:ascii="仿宋_GB2312" w:hAnsi="仿宋" w:eastAsia="仿宋_GB2312" w:cs="Times New Roman"/>
          <w:kern w:val="0"/>
          <w:sz w:val="32"/>
          <w:szCs w:val="32"/>
          <w:lang w:val="en-US" w:eastAsia="zh-CN" w:bidi="ar-SA"/>
        </w:rPr>
      </w:pPr>
      <w:r>
        <w:t>　　</w:t>
      </w:r>
      <w:r>
        <w:rPr>
          <w:rFonts w:hint="eastAsia" w:ascii="仿宋_GB2312" w:hAnsi="仿宋" w:eastAsia="仿宋_GB2312" w:cs="Times New Roman"/>
          <w:b/>
          <w:bCs/>
          <w:kern w:val="0"/>
          <w:sz w:val="32"/>
          <w:szCs w:val="32"/>
          <w:lang w:val="en-US" w:eastAsia="zh-CN" w:bidi="ar-SA"/>
        </w:rPr>
        <w:t>一是</w:t>
      </w:r>
      <w:r>
        <w:rPr>
          <w:rFonts w:hint="eastAsia" w:ascii="仿宋_GB2312" w:hAnsi="仿宋" w:eastAsia="仿宋_GB2312" w:cs="Times New Roman"/>
          <w:b w:val="0"/>
          <w:bCs w:val="0"/>
          <w:kern w:val="0"/>
          <w:sz w:val="32"/>
          <w:szCs w:val="32"/>
          <w:lang w:val="en-US" w:eastAsia="zh-CN" w:bidi="ar-SA"/>
        </w:rPr>
        <w:t>广泛宣传引导。</w:t>
      </w:r>
      <w:r>
        <w:rPr>
          <w:rFonts w:hint="eastAsia" w:ascii="仿宋_GB2312" w:hAnsi="仿宋" w:eastAsia="仿宋_GB2312" w:cs="Times New Roman"/>
          <w:kern w:val="0"/>
          <w:sz w:val="32"/>
          <w:szCs w:val="32"/>
          <w:lang w:val="en-US" w:eastAsia="zh-CN" w:bidi="ar-SA"/>
        </w:rPr>
        <w:t>紧密结合常态化日常监管，全力开展食品安全宣传周活动，推行良好风尚，共享美好生活。在群众集聚场所开展你点我检活动，广大市民积极参与，近距离了解食品安全。</w:t>
      </w:r>
      <w:r>
        <w:rPr>
          <w:rFonts w:hint="eastAsia" w:ascii="仿宋_GB2312" w:hAnsi="仿宋" w:eastAsia="仿宋_GB2312" w:cs="Times New Roman"/>
          <w:b/>
          <w:bCs/>
          <w:kern w:val="0"/>
          <w:sz w:val="32"/>
          <w:szCs w:val="32"/>
          <w:lang w:val="en-US" w:eastAsia="zh-CN" w:bidi="ar-SA"/>
        </w:rPr>
        <w:t>二是</w:t>
      </w:r>
      <w:r>
        <w:rPr>
          <w:rFonts w:hint="eastAsia" w:ascii="仿宋_GB2312" w:hAnsi="仿宋" w:eastAsia="仿宋_GB2312" w:cs="Times New Roman"/>
          <w:b w:val="0"/>
          <w:bCs w:val="0"/>
          <w:kern w:val="0"/>
          <w:sz w:val="32"/>
          <w:szCs w:val="32"/>
          <w:lang w:val="en-US" w:eastAsia="zh-CN" w:bidi="ar-SA"/>
        </w:rPr>
        <w:t>多渠道教育培训。</w:t>
      </w:r>
      <w:r>
        <w:rPr>
          <w:rFonts w:hint="eastAsia" w:ascii="仿宋_GB2312" w:hAnsi="仿宋" w:eastAsia="仿宋_GB2312" w:cs="Times New Roman"/>
          <w:kern w:val="0"/>
          <w:sz w:val="32"/>
          <w:szCs w:val="32"/>
          <w:lang w:val="en-US" w:eastAsia="zh-CN" w:bidi="ar-SA"/>
        </w:rPr>
        <w:t>利用“食安APP”组织食品从业人员培训学习考试，提高食品从业人员食品安全意识。</w:t>
      </w:r>
      <w:r>
        <w:rPr>
          <w:rFonts w:hint="eastAsia" w:ascii="仿宋_GB2312" w:hAnsi="仿宋" w:eastAsia="仿宋_GB2312" w:cs="Times New Roman"/>
          <w:b/>
          <w:bCs/>
          <w:kern w:val="0"/>
          <w:sz w:val="32"/>
          <w:szCs w:val="32"/>
          <w:lang w:val="en-US" w:eastAsia="zh-CN" w:bidi="ar-SA"/>
        </w:rPr>
        <w:t>三是</w:t>
      </w:r>
      <w:r>
        <w:rPr>
          <w:rFonts w:hint="eastAsia" w:ascii="仿宋_GB2312" w:hAnsi="仿宋" w:eastAsia="仿宋_GB2312" w:cs="Times New Roman"/>
          <w:kern w:val="0"/>
          <w:sz w:val="32"/>
          <w:szCs w:val="32"/>
          <w:lang w:val="en-US" w:eastAsia="zh-CN" w:bidi="ar-SA"/>
        </w:rPr>
        <w:t>通过开展《农村假冒伪劣食品专项整治行动》，提高乡镇农村食品从业人员安全意识和打击农村食品违法经营行为，避免出现监管盲区。</w:t>
      </w:r>
    </w:p>
    <w:p w14:paraId="62F7C1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16" w:firstLineChars="200"/>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下一步，我局将进一步加强食品安全监管力度，进一步提升监管人员的专业水平和从业人员的主体责任意识。</w:t>
      </w:r>
    </w:p>
    <w:p w14:paraId="2ABF187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leftChars="0" w:firstLine="616"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四、</w:t>
      </w:r>
      <w:r>
        <w:rPr>
          <w:rFonts w:hint="eastAsia" w:ascii="黑体" w:hAnsi="黑体" w:eastAsia="黑体" w:cs="黑体"/>
          <w:b w:val="0"/>
          <w:bCs w:val="0"/>
          <w:sz w:val="32"/>
          <w:szCs w:val="32"/>
          <w:lang w:val="en-US" w:eastAsia="zh-CN"/>
        </w:rPr>
        <w:t>下一步工作</w:t>
      </w:r>
    </w:p>
    <w:p w14:paraId="6B861DC5">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16"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舞钢市市场监督管理局始终坚持以习近平新时代中国特色社会主义思想为指导，遵循习近平总书记关于食品安全“四个最严”的重大要求，时刻把食品安全责任记在心上、扛在肩上，坚持全程监管和重点整治并重，坚持工作创新和制度落实并重，全面提升食品安全保障能力和治理水平，确保人民群众“舌尖上的安全”，为建设社会主义现代化新鹰城贡献坚实的舞钢力量。</w:t>
      </w:r>
    </w:p>
    <w:p w14:paraId="00CC18DB">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16" w:firstLineChars="200"/>
        <w:jc w:val="left"/>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感谢你对舞钢市食品安全监管工作的关心支持。</w:t>
      </w:r>
    </w:p>
    <w:p w14:paraId="17CC3F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16" w:firstLineChars="200"/>
        <w:textAlignment w:val="auto"/>
        <w:rPr>
          <w:rFonts w:hint="default"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特此答复。</w:t>
      </w:r>
    </w:p>
    <w:p w14:paraId="11696E16">
      <w:pPr>
        <w:keepNext w:val="0"/>
        <w:keepLines w:val="0"/>
        <w:pageBreakBefore w:val="0"/>
        <w:kinsoku/>
        <w:wordWrap/>
        <w:overflowPunct/>
        <w:topLinePunct w:val="0"/>
        <w:autoSpaceDE/>
        <w:autoSpaceDN/>
        <w:bidi w:val="0"/>
        <w:adjustRightInd/>
        <w:snapToGrid/>
        <w:spacing w:line="580" w:lineRule="exact"/>
        <w:ind w:left="0" w:leftChars="0" w:firstLine="616" w:firstLineChars="200"/>
        <w:textAlignment w:val="auto"/>
        <w:rPr>
          <w:rFonts w:hint="eastAsia" w:ascii="仿宋_GB2312" w:hAnsi="仿宋_GB2312" w:eastAsia="仿宋_GB2312" w:cs="仿宋_GB2312"/>
          <w:kern w:val="0"/>
          <w:sz w:val="32"/>
          <w:szCs w:val="32"/>
          <w:lang w:eastAsia="zh-CN"/>
        </w:rPr>
      </w:pPr>
    </w:p>
    <w:p w14:paraId="515EA613">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0"/>
          <w:sz w:val="32"/>
          <w:szCs w:val="32"/>
          <w:lang w:eastAsia="zh-CN"/>
        </w:rPr>
      </w:pPr>
    </w:p>
    <w:p w14:paraId="288EDCDC">
      <w:pPr>
        <w:keepNext w:val="0"/>
        <w:keepLines w:val="0"/>
        <w:pageBreakBefore w:val="0"/>
        <w:widowControl w:val="0"/>
        <w:kinsoku/>
        <w:wordWrap w:val="0"/>
        <w:overflowPunct/>
        <w:topLinePunct w:val="0"/>
        <w:autoSpaceDE/>
        <w:autoSpaceDN/>
        <w:bidi w:val="0"/>
        <w:adjustRightInd/>
        <w:snapToGrid/>
        <w:spacing w:line="580" w:lineRule="exact"/>
        <w:ind w:left="0" w:leftChars="0" w:firstLine="616" w:firstLineChars="200"/>
        <w:jc w:val="righ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舞钢市市场监督管理局  </w:t>
      </w:r>
    </w:p>
    <w:p w14:paraId="1E2ECB1E">
      <w:pPr>
        <w:keepNext w:val="0"/>
        <w:keepLines w:val="0"/>
        <w:pageBreakBefore w:val="0"/>
        <w:kinsoku/>
        <w:wordWrap w:val="0"/>
        <w:overflowPunct/>
        <w:topLinePunct w:val="0"/>
        <w:autoSpaceDE/>
        <w:autoSpaceDN/>
        <w:bidi w:val="0"/>
        <w:adjustRightInd/>
        <w:snapToGrid/>
        <w:spacing w:line="580" w:lineRule="exact"/>
        <w:ind w:left="0" w:leftChars="0" w:firstLine="616" w:firstLineChars="200"/>
        <w:jc w:val="righ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2025年6月1</w:t>
      </w:r>
      <w:r>
        <w:rPr>
          <w:rFonts w:hint="eastAsia" w:ascii="仿宋_GB2312" w:hAnsi="仿宋_GB2312" w:cs="仿宋_GB2312"/>
          <w:kern w:val="0"/>
          <w:sz w:val="32"/>
          <w:szCs w:val="32"/>
          <w:lang w:val="en-US" w:eastAsia="zh-CN"/>
        </w:rPr>
        <w:t>3</w:t>
      </w:r>
      <w:r>
        <w:rPr>
          <w:rFonts w:hint="eastAsia" w:ascii="仿宋_GB2312" w:hAnsi="仿宋_GB2312" w:eastAsia="仿宋_GB2312" w:cs="仿宋_GB2312"/>
          <w:kern w:val="0"/>
          <w:sz w:val="32"/>
          <w:szCs w:val="32"/>
          <w:lang w:val="en-US" w:eastAsia="zh-CN"/>
        </w:rPr>
        <w:t xml:space="preserve">日   </w:t>
      </w:r>
      <w:r>
        <w:rPr>
          <w:rFonts w:hint="eastAsia" w:ascii="仿宋_GB2312" w:hAnsi="仿宋_GB2312" w:cs="仿宋_GB2312"/>
          <w:kern w:val="0"/>
          <w:sz w:val="32"/>
          <w:szCs w:val="32"/>
          <w:lang w:val="en-US" w:eastAsia="zh-CN"/>
        </w:rPr>
        <w:t xml:space="preserve"> </w:t>
      </w:r>
    </w:p>
    <w:sectPr>
      <w:footerReference r:id="rId5" w:type="default"/>
      <w:pgSz w:w="11906" w:h="16838"/>
      <w:pgMar w:top="2098" w:right="1474" w:bottom="1984" w:left="1587" w:header="851" w:footer="397" w:gutter="0"/>
      <w:pgNumType w:fmt="numberInDash"/>
      <w:cols w:space="72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AFD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-609600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59ECD">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8pt;height:144pt;width:144pt;mso-position-horizontal:outside;mso-position-horizontal-relative:margin;mso-wrap-style:none;z-index:251659264;mso-width-relative:page;mso-height-relative:page;" filled="f" stroked="f" coordsize="21600,21600" o:gfxdata="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bPLVAAAACA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56859ECD">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attachedTemplate r:id="rId1"/>
  <w:documentProtection w:enforcement="0"/>
  <w:defaultTabStop w:val="720"/>
  <w:drawingGridHorizontalSpacing w:val="157"/>
  <w:drawingGridVerticalSpacing w:val="218"/>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Njc5ZDNjOGMwZjAzODE1NDdiMTBkMjllNTJkNzIifQ=="/>
  </w:docVars>
  <w:rsids>
    <w:rsidRoot w:val="60767883"/>
    <w:rsid w:val="00133036"/>
    <w:rsid w:val="00221320"/>
    <w:rsid w:val="00231AE0"/>
    <w:rsid w:val="00263089"/>
    <w:rsid w:val="00267ABE"/>
    <w:rsid w:val="00323B43"/>
    <w:rsid w:val="003D37D8"/>
    <w:rsid w:val="003D575E"/>
    <w:rsid w:val="004358AB"/>
    <w:rsid w:val="005764CD"/>
    <w:rsid w:val="00581FD0"/>
    <w:rsid w:val="005E4131"/>
    <w:rsid w:val="006451B8"/>
    <w:rsid w:val="006D7737"/>
    <w:rsid w:val="006E62CD"/>
    <w:rsid w:val="00736A6E"/>
    <w:rsid w:val="00745EFA"/>
    <w:rsid w:val="00766ACF"/>
    <w:rsid w:val="008B0AF5"/>
    <w:rsid w:val="008B7726"/>
    <w:rsid w:val="00AB28F0"/>
    <w:rsid w:val="00B13098"/>
    <w:rsid w:val="00BB0302"/>
    <w:rsid w:val="00BC3E55"/>
    <w:rsid w:val="00BD187D"/>
    <w:rsid w:val="00C77841"/>
    <w:rsid w:val="00C94964"/>
    <w:rsid w:val="00CD5714"/>
    <w:rsid w:val="00D24211"/>
    <w:rsid w:val="00D35FBC"/>
    <w:rsid w:val="00D6491B"/>
    <w:rsid w:val="00DA7394"/>
    <w:rsid w:val="00E30B19"/>
    <w:rsid w:val="00E77192"/>
    <w:rsid w:val="00E963FC"/>
    <w:rsid w:val="00F01F5B"/>
    <w:rsid w:val="00F9107D"/>
    <w:rsid w:val="00FF6CBE"/>
    <w:rsid w:val="013558BC"/>
    <w:rsid w:val="01AF70E0"/>
    <w:rsid w:val="01ED230F"/>
    <w:rsid w:val="025E04F9"/>
    <w:rsid w:val="027B38E7"/>
    <w:rsid w:val="02F57D94"/>
    <w:rsid w:val="038F7B8C"/>
    <w:rsid w:val="039852B9"/>
    <w:rsid w:val="03F60FF6"/>
    <w:rsid w:val="041675AB"/>
    <w:rsid w:val="04C2712A"/>
    <w:rsid w:val="04DC01EC"/>
    <w:rsid w:val="04FA660E"/>
    <w:rsid w:val="05016C2E"/>
    <w:rsid w:val="05783F2E"/>
    <w:rsid w:val="059F3847"/>
    <w:rsid w:val="05D35697"/>
    <w:rsid w:val="05F01C1B"/>
    <w:rsid w:val="06BE1C7D"/>
    <w:rsid w:val="06CB0518"/>
    <w:rsid w:val="06CD5A11"/>
    <w:rsid w:val="06F04458"/>
    <w:rsid w:val="06FE03A4"/>
    <w:rsid w:val="06FF49CB"/>
    <w:rsid w:val="070B125C"/>
    <w:rsid w:val="073B333D"/>
    <w:rsid w:val="074374C6"/>
    <w:rsid w:val="07B40FAC"/>
    <w:rsid w:val="07CC340D"/>
    <w:rsid w:val="07F10F4E"/>
    <w:rsid w:val="080E2D2F"/>
    <w:rsid w:val="08711A61"/>
    <w:rsid w:val="087F780C"/>
    <w:rsid w:val="08983F61"/>
    <w:rsid w:val="08D751A4"/>
    <w:rsid w:val="08E16844"/>
    <w:rsid w:val="0930203D"/>
    <w:rsid w:val="093333CD"/>
    <w:rsid w:val="09C44E04"/>
    <w:rsid w:val="09DE0562"/>
    <w:rsid w:val="09E21256"/>
    <w:rsid w:val="0A4576DB"/>
    <w:rsid w:val="0A63216A"/>
    <w:rsid w:val="0A6352A9"/>
    <w:rsid w:val="0B1600C5"/>
    <w:rsid w:val="0B6F3378"/>
    <w:rsid w:val="0B781DB0"/>
    <w:rsid w:val="0B7C44D5"/>
    <w:rsid w:val="0BDE4630"/>
    <w:rsid w:val="0BE57598"/>
    <w:rsid w:val="0C18570B"/>
    <w:rsid w:val="0C281F69"/>
    <w:rsid w:val="0C4072B2"/>
    <w:rsid w:val="0C662A91"/>
    <w:rsid w:val="0C975E76"/>
    <w:rsid w:val="0CDC1E69"/>
    <w:rsid w:val="0CED6A87"/>
    <w:rsid w:val="0D4B3464"/>
    <w:rsid w:val="0E3569DE"/>
    <w:rsid w:val="0E3D0D72"/>
    <w:rsid w:val="0E477294"/>
    <w:rsid w:val="0EB9334C"/>
    <w:rsid w:val="0EED1247"/>
    <w:rsid w:val="0F06588F"/>
    <w:rsid w:val="0F2F6409"/>
    <w:rsid w:val="0F4D4E62"/>
    <w:rsid w:val="0F927A7D"/>
    <w:rsid w:val="10945E1E"/>
    <w:rsid w:val="1164318D"/>
    <w:rsid w:val="11665A0D"/>
    <w:rsid w:val="11A95E63"/>
    <w:rsid w:val="11AE5BB8"/>
    <w:rsid w:val="11FA5083"/>
    <w:rsid w:val="11FB6C36"/>
    <w:rsid w:val="122E665E"/>
    <w:rsid w:val="124949E7"/>
    <w:rsid w:val="124A4D26"/>
    <w:rsid w:val="12616B5E"/>
    <w:rsid w:val="12C0731B"/>
    <w:rsid w:val="12C12A81"/>
    <w:rsid w:val="12E21ABC"/>
    <w:rsid w:val="133B6A25"/>
    <w:rsid w:val="134968E9"/>
    <w:rsid w:val="135113D9"/>
    <w:rsid w:val="137D5290"/>
    <w:rsid w:val="1491633E"/>
    <w:rsid w:val="149D53C7"/>
    <w:rsid w:val="14D6262E"/>
    <w:rsid w:val="14EA11D3"/>
    <w:rsid w:val="15280756"/>
    <w:rsid w:val="15320FE7"/>
    <w:rsid w:val="15732761"/>
    <w:rsid w:val="15B41BD4"/>
    <w:rsid w:val="15BE4795"/>
    <w:rsid w:val="15FB0D66"/>
    <w:rsid w:val="17025267"/>
    <w:rsid w:val="17167658"/>
    <w:rsid w:val="17BA5FC8"/>
    <w:rsid w:val="184231D4"/>
    <w:rsid w:val="187B6273"/>
    <w:rsid w:val="18B36590"/>
    <w:rsid w:val="18FF44DD"/>
    <w:rsid w:val="19210940"/>
    <w:rsid w:val="1983301F"/>
    <w:rsid w:val="199727B1"/>
    <w:rsid w:val="19C64765"/>
    <w:rsid w:val="19D754EC"/>
    <w:rsid w:val="19E071B6"/>
    <w:rsid w:val="1A43579C"/>
    <w:rsid w:val="1A4E688E"/>
    <w:rsid w:val="1A6D6681"/>
    <w:rsid w:val="1B464561"/>
    <w:rsid w:val="1BC03F6C"/>
    <w:rsid w:val="1BC3226F"/>
    <w:rsid w:val="1C0C6545"/>
    <w:rsid w:val="1C567D21"/>
    <w:rsid w:val="1C6A4C8D"/>
    <w:rsid w:val="1C9B43E9"/>
    <w:rsid w:val="1CEB279D"/>
    <w:rsid w:val="1D0E6CB2"/>
    <w:rsid w:val="1D321ADB"/>
    <w:rsid w:val="1DC24992"/>
    <w:rsid w:val="1DFD2587"/>
    <w:rsid w:val="1E0C34F8"/>
    <w:rsid w:val="1E315D9B"/>
    <w:rsid w:val="1E48096F"/>
    <w:rsid w:val="1E742352"/>
    <w:rsid w:val="1F217B37"/>
    <w:rsid w:val="1F3F7939"/>
    <w:rsid w:val="1F74615B"/>
    <w:rsid w:val="1F7B7714"/>
    <w:rsid w:val="1F890CF5"/>
    <w:rsid w:val="1FC57DA2"/>
    <w:rsid w:val="200B1F7E"/>
    <w:rsid w:val="201005EA"/>
    <w:rsid w:val="201A28E4"/>
    <w:rsid w:val="204A10A8"/>
    <w:rsid w:val="205829A9"/>
    <w:rsid w:val="20711CD8"/>
    <w:rsid w:val="20CC5F0A"/>
    <w:rsid w:val="20E118BC"/>
    <w:rsid w:val="21733F0C"/>
    <w:rsid w:val="224C3EBF"/>
    <w:rsid w:val="226A6943"/>
    <w:rsid w:val="22806ADC"/>
    <w:rsid w:val="22AC1687"/>
    <w:rsid w:val="22B4069A"/>
    <w:rsid w:val="22EA2B3A"/>
    <w:rsid w:val="230010F2"/>
    <w:rsid w:val="23155826"/>
    <w:rsid w:val="23243032"/>
    <w:rsid w:val="233B296A"/>
    <w:rsid w:val="23932AFF"/>
    <w:rsid w:val="252D0DEB"/>
    <w:rsid w:val="25806B40"/>
    <w:rsid w:val="264D6247"/>
    <w:rsid w:val="26DD0BAF"/>
    <w:rsid w:val="27DD43AA"/>
    <w:rsid w:val="28522375"/>
    <w:rsid w:val="28736B94"/>
    <w:rsid w:val="292A37D9"/>
    <w:rsid w:val="2939475C"/>
    <w:rsid w:val="298C5EDF"/>
    <w:rsid w:val="29E11C7D"/>
    <w:rsid w:val="2A2D4904"/>
    <w:rsid w:val="2A491617"/>
    <w:rsid w:val="2A5C0086"/>
    <w:rsid w:val="2AA1769A"/>
    <w:rsid w:val="2AA74140"/>
    <w:rsid w:val="2AE14ACE"/>
    <w:rsid w:val="2B1947D8"/>
    <w:rsid w:val="2B2B4E00"/>
    <w:rsid w:val="2B531FE9"/>
    <w:rsid w:val="2B54647E"/>
    <w:rsid w:val="2BD80906"/>
    <w:rsid w:val="2BE60A12"/>
    <w:rsid w:val="2C0D17CC"/>
    <w:rsid w:val="2C68652C"/>
    <w:rsid w:val="2C7C249D"/>
    <w:rsid w:val="2C881E34"/>
    <w:rsid w:val="2CC22B15"/>
    <w:rsid w:val="2CF503D1"/>
    <w:rsid w:val="2DC3658F"/>
    <w:rsid w:val="2E061B73"/>
    <w:rsid w:val="2E1A59AE"/>
    <w:rsid w:val="2E2177F6"/>
    <w:rsid w:val="2E5F6F51"/>
    <w:rsid w:val="2E78393C"/>
    <w:rsid w:val="2E7C01C6"/>
    <w:rsid w:val="2F176141"/>
    <w:rsid w:val="2F5702EB"/>
    <w:rsid w:val="2FBF21E0"/>
    <w:rsid w:val="2FF046F2"/>
    <w:rsid w:val="30247453"/>
    <w:rsid w:val="30842EC3"/>
    <w:rsid w:val="308B5390"/>
    <w:rsid w:val="3096444F"/>
    <w:rsid w:val="309B19C0"/>
    <w:rsid w:val="30B56B1B"/>
    <w:rsid w:val="30E62FEB"/>
    <w:rsid w:val="30ED3D83"/>
    <w:rsid w:val="326E5F9B"/>
    <w:rsid w:val="335A484E"/>
    <w:rsid w:val="33B37B70"/>
    <w:rsid w:val="33CA2349"/>
    <w:rsid w:val="340861ED"/>
    <w:rsid w:val="340F5638"/>
    <w:rsid w:val="344E1F88"/>
    <w:rsid w:val="34591270"/>
    <w:rsid w:val="34B2764A"/>
    <w:rsid w:val="35074561"/>
    <w:rsid w:val="353D2205"/>
    <w:rsid w:val="358F0E3E"/>
    <w:rsid w:val="358F5733"/>
    <w:rsid w:val="35F47707"/>
    <w:rsid w:val="368816D2"/>
    <w:rsid w:val="37024FE0"/>
    <w:rsid w:val="374808D7"/>
    <w:rsid w:val="37576944"/>
    <w:rsid w:val="3781109C"/>
    <w:rsid w:val="37876D80"/>
    <w:rsid w:val="37985945"/>
    <w:rsid w:val="37AE6F16"/>
    <w:rsid w:val="387663A0"/>
    <w:rsid w:val="387909B7"/>
    <w:rsid w:val="39006E43"/>
    <w:rsid w:val="39562374"/>
    <w:rsid w:val="39CA5EDE"/>
    <w:rsid w:val="39E61F62"/>
    <w:rsid w:val="39F75FC6"/>
    <w:rsid w:val="3A8D7F83"/>
    <w:rsid w:val="3AD76784"/>
    <w:rsid w:val="3AEC506A"/>
    <w:rsid w:val="3AF92F61"/>
    <w:rsid w:val="3B0C03F2"/>
    <w:rsid w:val="3B1A43E4"/>
    <w:rsid w:val="3B1E4680"/>
    <w:rsid w:val="3B4033C4"/>
    <w:rsid w:val="3B55382A"/>
    <w:rsid w:val="3BA26783"/>
    <w:rsid w:val="3BED1C7C"/>
    <w:rsid w:val="3BEF5EC7"/>
    <w:rsid w:val="3C05045D"/>
    <w:rsid w:val="3C3E4D0D"/>
    <w:rsid w:val="3C551B2B"/>
    <w:rsid w:val="3C7403FE"/>
    <w:rsid w:val="3C9A4C88"/>
    <w:rsid w:val="3D0D0491"/>
    <w:rsid w:val="3D215BA8"/>
    <w:rsid w:val="3DBC504D"/>
    <w:rsid w:val="3DC01C88"/>
    <w:rsid w:val="3DE243F6"/>
    <w:rsid w:val="3DFD6502"/>
    <w:rsid w:val="3E787696"/>
    <w:rsid w:val="3E790C72"/>
    <w:rsid w:val="3E90381A"/>
    <w:rsid w:val="3E967BA2"/>
    <w:rsid w:val="3EB2553E"/>
    <w:rsid w:val="3EB549F9"/>
    <w:rsid w:val="3EE301A9"/>
    <w:rsid w:val="3EEF0540"/>
    <w:rsid w:val="3EFE0EDF"/>
    <w:rsid w:val="3F064CC3"/>
    <w:rsid w:val="3F4345CC"/>
    <w:rsid w:val="3F4B7307"/>
    <w:rsid w:val="3FC76DC7"/>
    <w:rsid w:val="3FE8138A"/>
    <w:rsid w:val="3FFF13A6"/>
    <w:rsid w:val="407F2904"/>
    <w:rsid w:val="40A86BF9"/>
    <w:rsid w:val="40D24986"/>
    <w:rsid w:val="41002FB0"/>
    <w:rsid w:val="412416AF"/>
    <w:rsid w:val="41755C17"/>
    <w:rsid w:val="4188026D"/>
    <w:rsid w:val="41962EF5"/>
    <w:rsid w:val="41C60B8E"/>
    <w:rsid w:val="41FC30AA"/>
    <w:rsid w:val="42084097"/>
    <w:rsid w:val="420B5F53"/>
    <w:rsid w:val="42177C95"/>
    <w:rsid w:val="42616DD7"/>
    <w:rsid w:val="43AA69CD"/>
    <w:rsid w:val="43E75BEF"/>
    <w:rsid w:val="43EF0906"/>
    <w:rsid w:val="449923D5"/>
    <w:rsid w:val="44A27E03"/>
    <w:rsid w:val="44AB4F09"/>
    <w:rsid w:val="451359FB"/>
    <w:rsid w:val="45240818"/>
    <w:rsid w:val="453177F4"/>
    <w:rsid w:val="453463AB"/>
    <w:rsid w:val="453F51BA"/>
    <w:rsid w:val="4560144E"/>
    <w:rsid w:val="458F1FD6"/>
    <w:rsid w:val="46CE55A4"/>
    <w:rsid w:val="47BA16C4"/>
    <w:rsid w:val="47F95F8C"/>
    <w:rsid w:val="481F5009"/>
    <w:rsid w:val="48B916D2"/>
    <w:rsid w:val="48D12A65"/>
    <w:rsid w:val="48FD0400"/>
    <w:rsid w:val="49025314"/>
    <w:rsid w:val="49800FBC"/>
    <w:rsid w:val="4A1D21D5"/>
    <w:rsid w:val="4A7C1E6E"/>
    <w:rsid w:val="4AD75C0E"/>
    <w:rsid w:val="4AD86C95"/>
    <w:rsid w:val="4B261A10"/>
    <w:rsid w:val="4B3D2DEC"/>
    <w:rsid w:val="4BA53777"/>
    <w:rsid w:val="4BC1373D"/>
    <w:rsid w:val="4BE23B3A"/>
    <w:rsid w:val="4BE62CCB"/>
    <w:rsid w:val="4CA10F63"/>
    <w:rsid w:val="4D1D1AE8"/>
    <w:rsid w:val="4D4203D5"/>
    <w:rsid w:val="4D453A21"/>
    <w:rsid w:val="4E116E37"/>
    <w:rsid w:val="4E2753F8"/>
    <w:rsid w:val="4E517186"/>
    <w:rsid w:val="4E7731C9"/>
    <w:rsid w:val="4EA969EA"/>
    <w:rsid w:val="4F893ADC"/>
    <w:rsid w:val="4F930A87"/>
    <w:rsid w:val="50972065"/>
    <w:rsid w:val="50F87728"/>
    <w:rsid w:val="510F4A72"/>
    <w:rsid w:val="5122152B"/>
    <w:rsid w:val="51304E8B"/>
    <w:rsid w:val="51611D47"/>
    <w:rsid w:val="52477846"/>
    <w:rsid w:val="527B724D"/>
    <w:rsid w:val="528444DE"/>
    <w:rsid w:val="52BA1DD9"/>
    <w:rsid w:val="532653B1"/>
    <w:rsid w:val="533123C7"/>
    <w:rsid w:val="53662F2F"/>
    <w:rsid w:val="53924CA9"/>
    <w:rsid w:val="54335D13"/>
    <w:rsid w:val="54377F2E"/>
    <w:rsid w:val="544062DB"/>
    <w:rsid w:val="547075D6"/>
    <w:rsid w:val="54953F4E"/>
    <w:rsid w:val="54A64DCF"/>
    <w:rsid w:val="54B74AB3"/>
    <w:rsid w:val="54EF2BF0"/>
    <w:rsid w:val="550C701F"/>
    <w:rsid w:val="55266AFD"/>
    <w:rsid w:val="55496325"/>
    <w:rsid w:val="554F7BEB"/>
    <w:rsid w:val="558620D8"/>
    <w:rsid w:val="55A94C4E"/>
    <w:rsid w:val="55F83517"/>
    <w:rsid w:val="560921A1"/>
    <w:rsid w:val="56092949"/>
    <w:rsid w:val="5611643E"/>
    <w:rsid w:val="564B0EA4"/>
    <w:rsid w:val="56C97471"/>
    <w:rsid w:val="56E31C1E"/>
    <w:rsid w:val="57294E88"/>
    <w:rsid w:val="576D6F6D"/>
    <w:rsid w:val="578A64BD"/>
    <w:rsid w:val="57EA4E9F"/>
    <w:rsid w:val="581D1445"/>
    <w:rsid w:val="58295787"/>
    <w:rsid w:val="584D6902"/>
    <w:rsid w:val="58731934"/>
    <w:rsid w:val="588912BF"/>
    <w:rsid w:val="59DA63D2"/>
    <w:rsid w:val="59E13C63"/>
    <w:rsid w:val="5A30692B"/>
    <w:rsid w:val="5A463863"/>
    <w:rsid w:val="5A60607E"/>
    <w:rsid w:val="5A7871E4"/>
    <w:rsid w:val="5B2D18D8"/>
    <w:rsid w:val="5B94633B"/>
    <w:rsid w:val="5BA03F8B"/>
    <w:rsid w:val="5BA24166"/>
    <w:rsid w:val="5C7D52E9"/>
    <w:rsid w:val="5D007795"/>
    <w:rsid w:val="5DB04EE7"/>
    <w:rsid w:val="5DD54F1D"/>
    <w:rsid w:val="5DF97864"/>
    <w:rsid w:val="5E0D7405"/>
    <w:rsid w:val="5E6279E2"/>
    <w:rsid w:val="5E650D6F"/>
    <w:rsid w:val="5E6B6984"/>
    <w:rsid w:val="5ED7137D"/>
    <w:rsid w:val="5EE65064"/>
    <w:rsid w:val="5EFD1AE3"/>
    <w:rsid w:val="5F6E7F8B"/>
    <w:rsid w:val="5FA92660"/>
    <w:rsid w:val="5FAB44C6"/>
    <w:rsid w:val="5FC30F01"/>
    <w:rsid w:val="601B7809"/>
    <w:rsid w:val="60367925"/>
    <w:rsid w:val="60451C87"/>
    <w:rsid w:val="60570E4A"/>
    <w:rsid w:val="60767883"/>
    <w:rsid w:val="608D6600"/>
    <w:rsid w:val="60B64AED"/>
    <w:rsid w:val="60EA0D50"/>
    <w:rsid w:val="60FF0C24"/>
    <w:rsid w:val="61260838"/>
    <w:rsid w:val="61C06390"/>
    <w:rsid w:val="61EC27B8"/>
    <w:rsid w:val="621075E3"/>
    <w:rsid w:val="62BB05B6"/>
    <w:rsid w:val="62C6345D"/>
    <w:rsid w:val="62EA2C49"/>
    <w:rsid w:val="63171CEC"/>
    <w:rsid w:val="632C2253"/>
    <w:rsid w:val="63421F5C"/>
    <w:rsid w:val="63D23C74"/>
    <w:rsid w:val="63FE02C1"/>
    <w:rsid w:val="6407342A"/>
    <w:rsid w:val="64892D8D"/>
    <w:rsid w:val="64AD2180"/>
    <w:rsid w:val="64FB4F9B"/>
    <w:rsid w:val="65085608"/>
    <w:rsid w:val="65164DA3"/>
    <w:rsid w:val="65337BAC"/>
    <w:rsid w:val="658C54D9"/>
    <w:rsid w:val="65A7591B"/>
    <w:rsid w:val="65B94B67"/>
    <w:rsid w:val="663C10E5"/>
    <w:rsid w:val="6641606A"/>
    <w:rsid w:val="66AF5DB4"/>
    <w:rsid w:val="66B325E5"/>
    <w:rsid w:val="66BD7C95"/>
    <w:rsid w:val="66BE7661"/>
    <w:rsid w:val="66FB5232"/>
    <w:rsid w:val="6707139E"/>
    <w:rsid w:val="67254250"/>
    <w:rsid w:val="679B4401"/>
    <w:rsid w:val="67FB7CF2"/>
    <w:rsid w:val="67FC67A5"/>
    <w:rsid w:val="680C45D8"/>
    <w:rsid w:val="68355A42"/>
    <w:rsid w:val="688431F8"/>
    <w:rsid w:val="68CC7182"/>
    <w:rsid w:val="69124C57"/>
    <w:rsid w:val="692903DB"/>
    <w:rsid w:val="696C01A1"/>
    <w:rsid w:val="6975360D"/>
    <w:rsid w:val="69A06C95"/>
    <w:rsid w:val="6A921002"/>
    <w:rsid w:val="6B615077"/>
    <w:rsid w:val="6B845CC2"/>
    <w:rsid w:val="6BAA1592"/>
    <w:rsid w:val="6BE1073B"/>
    <w:rsid w:val="6C60333C"/>
    <w:rsid w:val="6D6B4B7E"/>
    <w:rsid w:val="6DCE2058"/>
    <w:rsid w:val="6E3B6A4F"/>
    <w:rsid w:val="6ECC5AC9"/>
    <w:rsid w:val="6ED8429D"/>
    <w:rsid w:val="6F032882"/>
    <w:rsid w:val="6F657A0B"/>
    <w:rsid w:val="6F871F4B"/>
    <w:rsid w:val="6FA722EE"/>
    <w:rsid w:val="6FF62C2D"/>
    <w:rsid w:val="7041071C"/>
    <w:rsid w:val="70780034"/>
    <w:rsid w:val="70CE169F"/>
    <w:rsid w:val="70D030E8"/>
    <w:rsid w:val="711D1068"/>
    <w:rsid w:val="713A4D9B"/>
    <w:rsid w:val="7147798B"/>
    <w:rsid w:val="716273CF"/>
    <w:rsid w:val="719E17CE"/>
    <w:rsid w:val="71B54F6C"/>
    <w:rsid w:val="725C420F"/>
    <w:rsid w:val="729964BD"/>
    <w:rsid w:val="729A3D44"/>
    <w:rsid w:val="72DE6507"/>
    <w:rsid w:val="73243F55"/>
    <w:rsid w:val="733436EB"/>
    <w:rsid w:val="73516E62"/>
    <w:rsid w:val="739C3AEB"/>
    <w:rsid w:val="73A01DD1"/>
    <w:rsid w:val="73D67AAC"/>
    <w:rsid w:val="740571A9"/>
    <w:rsid w:val="747C13E0"/>
    <w:rsid w:val="749746A8"/>
    <w:rsid w:val="74D77E90"/>
    <w:rsid w:val="762B3FF4"/>
    <w:rsid w:val="763B7EA7"/>
    <w:rsid w:val="764312D2"/>
    <w:rsid w:val="765566A3"/>
    <w:rsid w:val="767F7616"/>
    <w:rsid w:val="768849AD"/>
    <w:rsid w:val="76A46EFD"/>
    <w:rsid w:val="76B01F8A"/>
    <w:rsid w:val="76B277BF"/>
    <w:rsid w:val="76CA285D"/>
    <w:rsid w:val="76DF757F"/>
    <w:rsid w:val="76E836A3"/>
    <w:rsid w:val="772E7150"/>
    <w:rsid w:val="7770292D"/>
    <w:rsid w:val="77F25C22"/>
    <w:rsid w:val="784750F3"/>
    <w:rsid w:val="7863053F"/>
    <w:rsid w:val="78AF3A74"/>
    <w:rsid w:val="78CE7EE9"/>
    <w:rsid w:val="799878EA"/>
    <w:rsid w:val="79FB7FC5"/>
    <w:rsid w:val="7A322ED7"/>
    <w:rsid w:val="7A3D70C0"/>
    <w:rsid w:val="7A7B40AF"/>
    <w:rsid w:val="7B346CFF"/>
    <w:rsid w:val="7B454A69"/>
    <w:rsid w:val="7BA0698E"/>
    <w:rsid w:val="7BC93AB9"/>
    <w:rsid w:val="7C3D43EB"/>
    <w:rsid w:val="7C874432"/>
    <w:rsid w:val="7D691540"/>
    <w:rsid w:val="7D6C19BF"/>
    <w:rsid w:val="7D722FF5"/>
    <w:rsid w:val="7D746B3E"/>
    <w:rsid w:val="7D7D04EA"/>
    <w:rsid w:val="7DC06028"/>
    <w:rsid w:val="7DED7377"/>
    <w:rsid w:val="7E454FA7"/>
    <w:rsid w:val="7E6F481C"/>
    <w:rsid w:val="7ECC0C91"/>
    <w:rsid w:val="7EF425E8"/>
    <w:rsid w:val="7F545A16"/>
    <w:rsid w:val="7F843DDB"/>
    <w:rsid w:val="7F900B89"/>
    <w:rsid w:val="7F9F55C6"/>
    <w:rsid w:val="7FFE28A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1"/>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eastAsia="宋体"/>
      <w:w w:val="88"/>
      <w:kern w:val="2"/>
      <w:sz w:val="21"/>
      <w:szCs w:val="21"/>
    </w:rPr>
  </w:style>
  <w:style w:type="paragraph" w:styleId="3">
    <w:name w:val="Body Text Indent"/>
    <w:basedOn w:val="1"/>
    <w:qFormat/>
    <w:uiPriority w:val="0"/>
    <w:pPr>
      <w:ind w:firstLine="640" w:firstLineChars="200"/>
    </w:pPr>
    <w:rPr>
      <w:rFonts w:eastAsia="仿宋_GB2312"/>
      <w:sz w:val="32"/>
      <w:szCs w:val="32"/>
    </w:rPr>
  </w:style>
  <w:style w:type="paragraph" w:styleId="7">
    <w:name w:val="Normal Indent"/>
    <w:basedOn w:val="1"/>
    <w:next w:val="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styleId="8">
    <w:name w:val="Body Text"/>
    <w:basedOn w:val="1"/>
    <w:link w:val="23"/>
    <w:qFormat/>
    <w:uiPriority w:val="0"/>
    <w:rPr>
      <w:rFonts w:ascii="仿宋_GB2312"/>
      <w:sz w:val="36"/>
    </w:rPr>
  </w:style>
  <w:style w:type="paragraph" w:styleId="9">
    <w:name w:val="Plain Text"/>
    <w:basedOn w:val="1"/>
    <w:qFormat/>
    <w:uiPriority w:val="0"/>
    <w:rPr>
      <w:rFonts w:ascii="宋体" w:hAnsi="Courier New"/>
    </w:rPr>
  </w:style>
  <w:style w:type="paragraph" w:styleId="10">
    <w:name w:val="footer"/>
    <w:basedOn w:val="1"/>
    <w:link w:val="22"/>
    <w:unhideWhenUsed/>
    <w:qFormat/>
    <w:uiPriority w:val="0"/>
    <w:pPr>
      <w:tabs>
        <w:tab w:val="center" w:pos="4153"/>
        <w:tab w:val="right" w:pos="8306"/>
      </w:tabs>
      <w:snapToGrid w:val="0"/>
      <w:jc w:val="left"/>
    </w:pPr>
    <w:rPr>
      <w:sz w:val="18"/>
      <w:szCs w:val="18"/>
    </w:rPr>
  </w:style>
  <w:style w:type="paragraph" w:styleId="11">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24"/>
    <w:qFormat/>
    <w:uiPriority w:val="0"/>
    <w:pPr>
      <w:jc w:val="center"/>
    </w:pPr>
    <w:rPr>
      <w:rFonts w:ascii="黑体" w:eastAsia="黑体"/>
      <w:sz w:val="36"/>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page number"/>
    <w:basedOn w:val="17"/>
    <w:qFormat/>
    <w:uiPriority w:val="0"/>
  </w:style>
  <w:style w:type="character" w:styleId="20">
    <w:name w:val="Hyperlink"/>
    <w:basedOn w:val="17"/>
    <w:qFormat/>
    <w:uiPriority w:val="0"/>
    <w:rPr>
      <w:color w:val="0000FF"/>
      <w:u w:val="single"/>
    </w:rPr>
  </w:style>
  <w:style w:type="character" w:customStyle="1" w:styleId="21">
    <w:name w:val="页眉 Char"/>
    <w:basedOn w:val="17"/>
    <w:link w:val="11"/>
    <w:semiHidden/>
    <w:qFormat/>
    <w:uiPriority w:val="99"/>
    <w:rPr>
      <w:rFonts w:ascii="Times New Roman" w:hAnsi="Times New Roman" w:eastAsia="仿宋_GB2312" w:cs="Times New Roman"/>
      <w:spacing w:val="-6"/>
      <w:kern w:val="2"/>
      <w:sz w:val="18"/>
      <w:szCs w:val="18"/>
      <w:lang w:bidi="he-IL"/>
    </w:rPr>
  </w:style>
  <w:style w:type="character" w:customStyle="1" w:styleId="22">
    <w:name w:val="页脚 Char"/>
    <w:basedOn w:val="17"/>
    <w:link w:val="10"/>
    <w:semiHidden/>
    <w:qFormat/>
    <w:uiPriority w:val="99"/>
    <w:rPr>
      <w:rFonts w:ascii="Times New Roman" w:hAnsi="Times New Roman" w:eastAsia="仿宋_GB2312" w:cs="Times New Roman"/>
      <w:spacing w:val="-6"/>
      <w:kern w:val="2"/>
      <w:sz w:val="18"/>
      <w:szCs w:val="18"/>
      <w:lang w:bidi="he-IL"/>
    </w:rPr>
  </w:style>
  <w:style w:type="character" w:customStyle="1" w:styleId="23">
    <w:name w:val="正文文本 Char"/>
    <w:basedOn w:val="17"/>
    <w:link w:val="8"/>
    <w:qFormat/>
    <w:uiPriority w:val="0"/>
    <w:rPr>
      <w:rFonts w:ascii="仿宋_GB2312" w:hAnsi="Times New Roman" w:eastAsia="仿宋_GB2312" w:cs="Times New Roman"/>
      <w:spacing w:val="-6"/>
      <w:kern w:val="2"/>
      <w:sz w:val="36"/>
      <w:szCs w:val="32"/>
      <w:lang w:bidi="he-IL"/>
    </w:rPr>
  </w:style>
  <w:style w:type="character" w:customStyle="1" w:styleId="24">
    <w:name w:val="正文文本 2 Char"/>
    <w:basedOn w:val="17"/>
    <w:link w:val="12"/>
    <w:qFormat/>
    <w:uiPriority w:val="0"/>
    <w:rPr>
      <w:rFonts w:ascii="黑体" w:hAnsi="Times New Roman" w:eastAsia="黑体" w:cs="Times New Roman"/>
      <w:spacing w:val="-6"/>
      <w:kern w:val="2"/>
      <w:sz w:val="36"/>
      <w:szCs w:val="32"/>
      <w:lang w:bidi="he-IL"/>
    </w:rPr>
  </w:style>
  <w:style w:type="paragraph" w:customStyle="1" w:styleId="2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6">
    <w:name w:val="Body text|1"/>
    <w:basedOn w:val="1"/>
    <w:qFormat/>
    <w:uiPriority w:val="0"/>
    <w:pPr>
      <w:widowControl w:val="0"/>
      <w:spacing w:line="360" w:lineRule="auto"/>
      <w:ind w:firstLine="400"/>
    </w:pPr>
    <w:rPr>
      <w:rFonts w:ascii="宋体" w:hAnsi="宋体" w:eastAsia="宋体" w:cs="宋体"/>
      <w:sz w:val="30"/>
      <w:szCs w:val="30"/>
      <w:lang w:val="zh-TW" w:eastAsia="zh-TW" w:bidi="zh-TW"/>
    </w:rPr>
  </w:style>
  <w:style w:type="paragraph" w:customStyle="1" w:styleId="27">
    <w:name w:val="Other|1"/>
    <w:basedOn w:val="1"/>
    <w:qFormat/>
    <w:uiPriority w:val="0"/>
    <w:pPr>
      <w:widowControl w:val="0"/>
      <w:spacing w:line="360" w:lineRule="auto"/>
      <w:ind w:firstLine="400"/>
    </w:pPr>
    <w:rPr>
      <w:rFonts w:ascii="宋体" w:hAnsi="宋体" w:eastAsia="宋体" w:cs="宋体"/>
      <w:sz w:val="30"/>
      <w:szCs w:val="30"/>
      <w:lang w:val="zh-TW" w:eastAsia="zh-TW" w:bidi="zh-TW"/>
    </w:rPr>
  </w:style>
  <w:style w:type="paragraph" w:customStyle="1" w:styleId="28">
    <w:name w:val="Body text|2"/>
    <w:basedOn w:val="1"/>
    <w:qFormat/>
    <w:uiPriority w:val="0"/>
    <w:pPr>
      <w:widowControl w:val="0"/>
      <w:ind w:firstLine="500"/>
    </w:pPr>
    <w:rPr>
      <w:rFonts w:ascii="宋体" w:hAnsi="宋体" w:eastAsia="宋体" w:cs="宋体"/>
      <w:lang w:val="zh-TW" w:eastAsia="zh-TW" w:bidi="zh-TW"/>
    </w:rPr>
  </w:style>
  <w:style w:type="paragraph" w:customStyle="1" w:styleId="29">
    <w:name w:val="p0"/>
    <w:basedOn w:val="1"/>
    <w:qFormat/>
    <w:uiPriority w:val="0"/>
    <w:pPr>
      <w:widowControl/>
      <w:ind w:firstLine="420"/>
      <w:jc w:val="left"/>
    </w:pPr>
    <w:rPr>
      <w:kern w:val="0"/>
      <w:sz w:val="20"/>
      <w:szCs w:val="20"/>
    </w:rPr>
  </w:style>
  <w:style w:type="paragraph" w:customStyle="1" w:styleId="30">
    <w:name w:val="WPS Plain"/>
    <w:qFormat/>
    <w:uiPriority w:val="0"/>
    <w:rPr>
      <w:rFonts w:ascii="Times New Roman" w:hAnsi="Times New Roman" w:eastAsia="宋体" w:cs="Times New Roman"/>
      <w:sz w:val="21"/>
      <w:szCs w:val="22"/>
      <w:lang w:val="en-US" w:eastAsia="zh-CN" w:bidi="ar-SA"/>
    </w:rPr>
  </w:style>
  <w:style w:type="character" w:customStyle="1" w:styleId="31">
    <w:name w:val="NormalCharacter"/>
    <w:link w:val="1"/>
    <w:semiHidden/>
    <w:qFormat/>
    <w:uiPriority w:val="0"/>
    <w:rPr>
      <w:rFonts w:ascii="Times New Roman" w:hAnsi="Times New Roman" w:eastAsia="仿宋_GB2312" w:cs="Times New Roman"/>
      <w:spacing w:val="-6"/>
      <w:kern w:val="2"/>
      <w:sz w:val="32"/>
      <w:szCs w:val="32"/>
      <w:lang w:val="en-US" w:eastAsia="zh-CN" w:bidi="he-IL"/>
    </w:rPr>
  </w:style>
  <w:style w:type="character" w:customStyle="1" w:styleId="32">
    <w:name w:val="font41"/>
    <w:basedOn w:val="17"/>
    <w:qFormat/>
    <w:uiPriority w:val="0"/>
    <w:rPr>
      <w:rFonts w:hint="eastAsia" w:ascii="仿宋" w:hAnsi="仿宋" w:eastAsia="仿宋" w:cs="仿宋"/>
      <w:b/>
      <w:bCs/>
      <w:color w:val="000000"/>
      <w:sz w:val="32"/>
      <w:szCs w:val="32"/>
      <w:u w:val="none"/>
    </w:rPr>
  </w:style>
  <w:style w:type="character" w:customStyle="1" w:styleId="33">
    <w:name w:val="font91"/>
    <w:basedOn w:val="17"/>
    <w:qFormat/>
    <w:uiPriority w:val="0"/>
    <w:rPr>
      <w:rFonts w:ascii="方正小标宋_GBK" w:hAnsi="方正小标宋_GBK" w:eastAsia="方正小标宋_GBK" w:cs="方正小标宋_GBK"/>
      <w:color w:val="000000"/>
      <w:sz w:val="40"/>
      <w:szCs w:val="40"/>
      <w:u w:val="none"/>
    </w:rPr>
  </w:style>
  <w:style w:type="character" w:customStyle="1" w:styleId="34">
    <w:name w:val="font101"/>
    <w:basedOn w:val="17"/>
    <w:qFormat/>
    <w:uiPriority w:val="0"/>
    <w:rPr>
      <w:rFonts w:hint="eastAsia" w:ascii="方正小标宋_GBK" w:hAnsi="方正小标宋_GBK" w:eastAsia="方正小标宋_GBK" w:cs="方正小标宋_GBK"/>
      <w:color w:val="000000"/>
      <w:sz w:val="32"/>
      <w:szCs w:val="32"/>
      <w:u w:val="none"/>
    </w:rPr>
  </w:style>
  <w:style w:type="character" w:customStyle="1" w:styleId="35">
    <w:name w:val="font111"/>
    <w:basedOn w:val="17"/>
    <w:qFormat/>
    <w:uiPriority w:val="0"/>
    <w:rPr>
      <w:rFonts w:hint="eastAsia" w:ascii="仿宋" w:hAnsi="仿宋" w:eastAsia="仿宋" w:cs="仿宋"/>
      <w:color w:val="000000"/>
      <w:sz w:val="44"/>
      <w:szCs w:val="44"/>
      <w:u w:val="none"/>
    </w:rPr>
  </w:style>
  <w:style w:type="character" w:customStyle="1" w:styleId="36">
    <w:name w:val="font122"/>
    <w:basedOn w:val="17"/>
    <w:qFormat/>
    <w:uiPriority w:val="0"/>
    <w:rPr>
      <w:rFonts w:hint="eastAsia" w:ascii="仿宋" w:hAnsi="仿宋" w:eastAsia="仿宋" w:cs="仿宋"/>
      <w:color w:val="000000"/>
      <w:sz w:val="32"/>
      <w:szCs w:val="32"/>
      <w:u w:val="none"/>
    </w:rPr>
  </w:style>
  <w:style w:type="character" w:customStyle="1" w:styleId="37">
    <w:name w:val="font21"/>
    <w:basedOn w:val="17"/>
    <w:qFormat/>
    <w:uiPriority w:val="0"/>
    <w:rPr>
      <w:rFonts w:hint="eastAsia" w:ascii="黑体" w:hAnsi="宋体" w:eastAsia="黑体" w:cs="黑体"/>
      <w:color w:val="000000"/>
      <w:sz w:val="21"/>
      <w:szCs w:val="21"/>
      <w:u w:val="none"/>
    </w:rPr>
  </w:style>
  <w:style w:type="character" w:customStyle="1" w:styleId="38">
    <w:name w:val="font71"/>
    <w:basedOn w:val="17"/>
    <w:qFormat/>
    <w:uiPriority w:val="0"/>
    <w:rPr>
      <w:rFonts w:hint="eastAsia" w:ascii="仿宋" w:hAnsi="仿宋" w:eastAsia="仿宋" w:cs="仿宋"/>
      <w:color w:val="000000"/>
      <w:sz w:val="20"/>
      <w:szCs w:val="20"/>
      <w:u w:val="none"/>
    </w:rPr>
  </w:style>
  <w:style w:type="character" w:customStyle="1" w:styleId="39">
    <w:name w:val="font61"/>
    <w:basedOn w:val="17"/>
    <w:qFormat/>
    <w:uiPriority w:val="0"/>
    <w:rPr>
      <w:rFonts w:hint="default" w:ascii="Times New Roman" w:hAnsi="Times New Roman" w:cs="Times New Roman"/>
      <w:color w:val="000000"/>
      <w:sz w:val="20"/>
      <w:szCs w:val="20"/>
      <w:u w:val="none"/>
    </w:rPr>
  </w:style>
  <w:style w:type="paragraph" w:customStyle="1" w:styleId="40">
    <w:name w:val="列出段落1"/>
    <w:basedOn w:val="1"/>
    <w:qFormat/>
    <w:uiPriority w:val="0"/>
    <w:pPr>
      <w:ind w:firstLine="420"/>
    </w:pPr>
    <w:rPr>
      <w:rFonts w:ascii="Times New Roman" w:hAnsi="Times New Roman" w:eastAsia="宋体" w:cs="Times New Roman"/>
      <w:szCs w:val="24"/>
    </w:rPr>
  </w:style>
  <w:style w:type="paragraph" w:customStyle="1" w:styleId="41">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170;&#26085;&#24037;&#20316;\&#32418;&#22836;&#25991;&#20214;&#27169;&#26495;\&#33310;&#24066;&#30417;&#32418;&#22836;&#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舞市监红头模板.dotx</Template>
  <Pages>4</Pages>
  <Words>1822</Words>
  <Characters>1858</Characters>
  <Lines>1</Lines>
  <Paragraphs>1</Paragraphs>
  <TotalTime>32</TotalTime>
  <ScaleCrop>false</ScaleCrop>
  <LinksUpToDate>false</LinksUpToDate>
  <CharactersWithSpaces>1970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2019-04-25T00:20:00Z</dcterms:created>
  <dc:creator>春风送暖1425295850</dc:creator>
  <cp:lastModifiedBy>ZYS</cp:lastModifiedBy>
  <cp:lastPrinted>2024-07-02T03:17:00Z</cp:lastPrinted>
  <dcterms:modified xsi:type="dcterms:W3CDTF">2025-06-25T08:55:42Z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1BB452E8B6FB4195B863B83585A8F4C5_13</vt:lpwstr>
  </property>
  <property fmtid="{D5CDD505-2E9C-101B-9397-08002B2CF9AE}" pid="4" name="KSOSaveFontToCloudKey">
    <vt:lpwstr>500083451_cloud</vt:lpwstr>
  </property>
  <property fmtid="{D5CDD505-2E9C-101B-9397-08002B2CF9AE}" pid="5" name="KSOTemplateDocerSaveRecord">
    <vt:lpwstr>eyJoZGlkIjoiOGY5Njc5ZDNjOGMwZjAzODE1NDdiMTBkMjllNTJkNzIiLCJ1c2VySWQiOiIxNTIxNjk4NjU1In0=</vt:lpwstr>
  </property>
</Properties>
</file>