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distribute"/>
        <w:rPr>
          <w:sz w:val="96"/>
        </w:rPr>
      </w:pPr>
      <w:r>
        <w:rPr>
          <w:rFonts w:ascii="Calibri" w:hAnsi="Calibri" w:eastAsia="宋体" w:cs="黑体"/>
          <w:kern w:val="2"/>
          <w:sz w:val="96"/>
          <w:szCs w:val="24"/>
          <w:lang w:val="en-US" w:eastAsia="zh-CN" w:bidi="ar-SA"/>
        </w:rPr>
        <w:pict>
          <v:shape id="文本框 13" o:spid="_x0000_s1029" type="#_x0000_t202" style="position:absolute;left:0;margin-left:367.8pt;margin-top:27.1pt;height:94.5pt;width:74.25pt;rotation:0f;z-index:251662336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FF0000"/>
                      <w:spacing w:val="-20"/>
                      <w:w w:val="66"/>
                      <w:sz w:val="96"/>
                      <w:szCs w:val="96"/>
                      <w:lang w:val="en-US" w:eastAsia="zh-CN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FF0000"/>
                      <w:spacing w:val="-20"/>
                      <w:w w:val="66"/>
                      <w:sz w:val="96"/>
                      <w:szCs w:val="96"/>
                      <w:lang w:val="en-US" w:eastAsia="zh-CN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96"/>
          <w:szCs w:val="24"/>
          <w:lang w:val="en-US" w:eastAsia="zh-CN" w:bidi="ar-SA"/>
        </w:rPr>
        <w:pict>
          <v:shape id="文本框 9" o:spid="_x0000_s1027" type="#_x0000_t202" style="position:absolute;left:0;margin-left:-18.95pt;margin-top:-2pt;height:65.9pt;width:392.85pt;rotation:0f;z-index:251660288;" o:ole="f" fillcolor="#FFFFFF" filled="f" o:preferrelative="t" stroked="f" coordorigin="0,0" coordsize="21600,21600">
            <v:fill on="f" color2="#FFFFFF" o:opacity2="100%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distribute"/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FF0000"/>
                      <w:spacing w:val="-20"/>
                      <w:w w:val="66"/>
                      <w:sz w:val="96"/>
                      <w:szCs w:val="96"/>
                      <w:lang w:val="en-US" w:eastAsia="zh-CN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FF0000"/>
                      <w:spacing w:val="-20"/>
                      <w:w w:val="66"/>
                      <w:sz w:val="96"/>
                      <w:szCs w:val="96"/>
                      <w:lang w:val="en-US" w:eastAsia="zh-CN"/>
                    </w:rPr>
                    <w:t>中共舞钢市委宣传部</w:t>
                  </w:r>
                </w:p>
                <w:p>
                  <w:pPr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96"/>
          <w:szCs w:val="24"/>
          <w:lang w:val="en-US" w:eastAsia="zh-CN" w:bidi="ar-SA"/>
        </w:rPr>
        <w:pict>
          <v:shape id="文本框 1032" o:spid="_x0000_s1028" type="#_x0000_t202" style="position:absolute;left:0;margin-left:-23.15pt;margin-top:60.25pt;height:65.1pt;width:404.55pt;rotation:0f;z-index:251661312;" o:ole="f" fillcolor="#FFFFFF" filled="f" o:preferrelative="t" stroked="f" coordorigin="0,0" coordsize="21600,21600">
            <v:fill on="f" color2="#FFFFFF" o:opacity2="100%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FF0000"/>
                      <w:spacing w:val="-20"/>
                      <w:w w:val="66"/>
                      <w:sz w:val="96"/>
                      <w:szCs w:val="96"/>
                      <w:lang w:val="en-US" w:eastAsia="zh-CN"/>
                    </w:rPr>
                    <w:t>舞钢市人力资源和社会保障局</w:t>
                  </w:r>
                </w:p>
              </w:txbxContent>
            </v:textbox>
          </v:shape>
        </w:pict>
      </w:r>
    </w:p>
    <w:p>
      <w:pPr>
        <w:jc w:val="distribut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66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66"/>
          <w:sz w:val="96"/>
          <w:szCs w:val="96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ascii="Calibri" w:hAnsi="Calibri" w:eastAsia="宋体" w:cs="黑体"/>
          <w:kern w:val="2"/>
          <w:sz w:val="56"/>
          <w:szCs w:val="24"/>
          <w:lang w:val="en-US" w:eastAsia="zh-CN" w:bidi="ar-SA"/>
        </w:rPr>
        <w:pict>
          <v:line id="直接连接符 1" o:spid="_x0000_s1025" style="position:absolute;left:0;margin-left:-12.35pt;margin-top:28.5pt;height:0.7pt;width:441.7pt;rotation:0f;z-index:251658240;" o:ole="f" fillcolor="#FFFFFF" filled="f" o:preferrelative="t" stroked="t" coordsize="21600,21600">
            <v:fill on="f" color2="#FFFFFF" focus="0%"/>
            <v:stroke weight="3pt" color="#FF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舞人社〔2022〕19号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48"/>
          <w:szCs w:val="21"/>
          <w:lang w:val="en-US" w:eastAsia="zh-CN" w:bidi="ar-SA"/>
        </w:rPr>
        <w:pict>
          <v:line id="直接连接符 2" o:spid="_x0000_s1026" style="position:absolute;left:0;margin-left:-11.6pt;margin-top:1.75pt;height:0.05pt;width:440.25pt;rotation:0f;z-index:251659264;" o:ole="f" fillcolor="#FFFFFF" filled="f" o:preferrelative="t" stroked="t" coordsize="21600,21600">
            <v:fill on="f" color2="#FFFFFF" focus="0%"/>
            <v:stroke weight="1pt" color="#FF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关于开展“最美返乡创业者”评选活动的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通知</w:t>
      </w:r>
    </w:p>
    <w:p>
      <w:pPr>
        <w:jc w:val="center"/>
        <w:rPr>
          <w:rFonts w:hint="eastAsia"/>
          <w:b/>
          <w:bCs/>
          <w:sz w:val="22"/>
          <w:szCs w:val="22"/>
          <w:lang w:val="en-US" w:eastAsia="zh-CN"/>
        </w:rPr>
      </w:pPr>
    </w:p>
    <w:p>
      <w:pPr>
        <w:widowControl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各乡（镇）街道，局属相关单位、股室：</w:t>
      </w:r>
    </w:p>
    <w:p>
      <w:pPr>
        <w:widowControl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按照《舞钢市能力作风建设“先进典型十百千宣传推介”活动方案》的要求，为扎实做好“最美返乡创业者”评选工作，现将有关事宜通知如下：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指导思想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习近平总书记视察河南重要讲话重要指示，增强“四个意识”，坚定“四个自信”，做到“两个维护”，锚定“两个确立”，坚持正确政治方向、舆论导向，以此次活动为契机，深入挖掘我市优秀返乡创业典型，在全市更进一步营造良好的创业氛围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为高质量推进“两示范、四标杆、一样板”重大工程，奋力谱写全面建成社会主义现代化舞钢新篇章贡献力量。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组织形式</w:t>
      </w:r>
    </w:p>
    <w:p>
      <w:pPr>
        <w:widowControl w:val="0"/>
        <w:numPr>
          <w:ilvl w:val="0"/>
          <w:numId w:val="2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每个乡（镇）街道在充分挖掘宣传的基础上，各推荐申报1--2个预选对象。</w:t>
      </w:r>
    </w:p>
    <w:p>
      <w:pPr>
        <w:widowControl w:val="0"/>
        <w:numPr>
          <w:ilvl w:val="0"/>
          <w:numId w:val="2"/>
        </w:numPr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市委宣传部联合舞钢市“最美返乡创业者”评选活动领导小组及其办公室组织初审（20名）、复审（15名）、终审（10名）、公示、表彰等工作。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推荐条件</w:t>
      </w:r>
    </w:p>
    <w:p>
      <w:pPr>
        <w:widowControl w:val="0"/>
        <w:numPr>
          <w:ilvl w:val="0"/>
          <w:numId w:val="3"/>
        </w:numPr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参加评选的返乡创业人员创办的项目或企业规模较大、生产经营情况良好、对社会影响较好，并稳定经营3年以上。</w:t>
      </w:r>
    </w:p>
    <w:p>
      <w:pPr>
        <w:widowControl w:val="0"/>
        <w:numPr>
          <w:ilvl w:val="0"/>
          <w:numId w:val="3"/>
        </w:numPr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办的企业诚实守信、合法经营、照章纳税，严格遵守劳动法律法规，依法与员工签订劳动合同，依法缴纳社会保险，按时足额发放工资；无使用童工，侵害员工人身自由、人格尊严和就业歧视现象，未发生过重大劳动争议或群体性事件，近三年无重大工伤事故。</w:t>
      </w:r>
    </w:p>
    <w:p>
      <w:pPr>
        <w:widowControl w:val="0"/>
        <w:numPr>
          <w:ilvl w:val="0"/>
          <w:numId w:val="3"/>
        </w:numPr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具有良好的职业道德和个人品德，热心公益事业，社会形象较好，享有较高声誉，积极创造就业岗位，能够对返乡创业起到一定引领和示范作用。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推荐时间</w:t>
      </w: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即日起，截止到2022年4月10日。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宣传发动</w:t>
      </w:r>
    </w:p>
    <w:p>
      <w:pPr>
        <w:widowControl w:val="0"/>
        <w:numPr>
          <w:numId w:val="0"/>
        </w:numPr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广泛宣传，营造气氛。建立临时微信工作群，并通过新闻媒体、微信公众号及美篇等形式，在全市开展大范围宣传。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申报材料</w:t>
      </w:r>
    </w:p>
    <w:p>
      <w:pPr>
        <w:widowControl w:val="0"/>
        <w:numPr>
          <w:ilvl w:val="0"/>
          <w:numId w:val="4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推荐表（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一式三份，推荐人物照片为2寸近期正装红底免冠证件照，在填写电子表格时附于表格相应位置，随表格一同彩色打印，勿粘贴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4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事迹材料（3000字以内）</w:t>
      </w:r>
    </w:p>
    <w:p>
      <w:pPr>
        <w:widowControl w:val="0"/>
        <w:numPr>
          <w:ilvl w:val="0"/>
          <w:numId w:val="4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身份证复印件</w:t>
      </w:r>
    </w:p>
    <w:p>
      <w:pPr>
        <w:widowControl w:val="0"/>
        <w:numPr>
          <w:ilvl w:val="0"/>
          <w:numId w:val="4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创办企业营业证复印件</w:t>
      </w:r>
    </w:p>
    <w:p>
      <w:pPr>
        <w:widowControl w:val="0"/>
        <w:numPr>
          <w:ilvl w:val="0"/>
          <w:numId w:val="4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所获得荣誉证书复印件</w:t>
      </w:r>
    </w:p>
    <w:p>
      <w:pPr>
        <w:widowControl w:val="0"/>
        <w:numPr>
          <w:ilvl w:val="0"/>
          <w:numId w:val="4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企业照片3--5张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具体分工</w:t>
      </w:r>
    </w:p>
    <w:p>
      <w:pPr>
        <w:widowControl w:val="0"/>
        <w:numPr>
          <w:ilvl w:val="0"/>
          <w:numId w:val="5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各乡（镇）街道负责初步筛选推荐上报工作；</w:t>
      </w:r>
    </w:p>
    <w:p>
      <w:pPr>
        <w:widowControl w:val="0"/>
        <w:numPr>
          <w:ilvl w:val="0"/>
          <w:numId w:val="5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舞钢市“最美返乡创业者”评选活动领导小组办公室负责：</w:t>
      </w:r>
    </w:p>
    <w:p>
      <w:pPr>
        <w:widowControl w:val="0"/>
        <w:numPr>
          <w:ilvl w:val="0"/>
          <w:numId w:val="6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文稿撰写、资料收集、申报材料初审及宣传工作；</w:t>
      </w:r>
    </w:p>
    <w:p>
      <w:pPr>
        <w:widowControl w:val="0"/>
        <w:numPr>
          <w:ilvl w:val="0"/>
          <w:numId w:val="6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与各乡（镇）街道的联络、督促，创业者身份及营业证资质验证工作。</w:t>
      </w:r>
    </w:p>
    <w:p>
      <w:pPr>
        <w:widowControl w:val="0"/>
        <w:numPr>
          <w:ilvl w:val="0"/>
          <w:numId w:val="1"/>
        </w:numPr>
        <w:adjustRightInd/>
        <w:snapToGrid/>
        <w:spacing w:line="580" w:lineRule="exact"/>
        <w:ind w:left="84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组织领导</w:t>
      </w: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舞钢市“最美返乡创业者”评选活动领导小组，加强沟通协调，精心安排部署。各乡（镇）街道要高度重视，认真负责，采取多种宣传形式营造良好的舆论氛围，深入挖掘优秀返乡创业典型，推动此次推介评选活动的顺利开展。</w:t>
      </w: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联系人：冯留杰</w:t>
      </w: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报送邮箱：wgsldjyj@163.com</w:t>
      </w:r>
    </w:p>
    <w:p>
      <w:pPr>
        <w:widowControl w:val="0"/>
        <w:numPr>
          <w:numId w:val="0"/>
        </w:numPr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联系电话：0375--8124405 8165755</w:t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p>
      <w:pPr>
        <w:widowControl w:val="0"/>
        <w:adjustRightInd/>
        <w:snapToGrid/>
        <w:spacing w:line="580" w:lineRule="exact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附件1：舞钢市“最美返乡创业者”评选活动领导小组</w:t>
      </w:r>
    </w:p>
    <w:p>
      <w:pPr>
        <w:widowControl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附件2：舞钢市能力作风建设“最美返乡创业者”评选活动候选人推荐表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中共舞钢市委宣传部       舞钢市人力资源和社会保障局  </w:t>
      </w:r>
    </w:p>
    <w:p>
      <w:pPr>
        <w:widowControl w:val="0"/>
        <w:wordWrap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>
      <w:pPr>
        <w:widowControl w:val="0"/>
        <w:wordWrap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2022年3月23日      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舞钢市“最美返乡创业者”评选活动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领 导 小 组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胡东涛  市人社局党组书记、局长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张学方  市人社局副局长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刘先进  市就业和失业保险中心主任</w:t>
      </w:r>
    </w:p>
    <w:p>
      <w:pPr>
        <w:ind w:firstLine="1920" w:firstLineChars="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邢学林  市人力资源开发服务中心主任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磊  市委宣传部宣传股股长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静  市人社局就业促进办主任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张东晓  市就业和失业保险中心副主任</w:t>
      </w:r>
    </w:p>
    <w:p>
      <w:pPr>
        <w:ind w:firstLine="1920" w:firstLineChars="6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  琼 （垭口街道劳动保障所所长） 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薛东兴 （寺坡街道劳动保障所所长）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  杰 （朱兰街道劳动保障所所长）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马晨伟 （院岭街道劳动保障所所长）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蒋小红 （红山街道劳动保障所所长）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桦 （矿建街道劳动保障所所长）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丽 （铁山街道劳动保障所所长）</w:t>
      </w:r>
    </w:p>
    <w:p>
      <w:pPr>
        <w:ind w:firstLine="1920" w:firstLineChars="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孙晓敉 （枣林镇劳动保障所所长）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邢学军 （尚店镇劳动保障所所长）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杨俊宝 （八台镇劳动保障所所长）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王文祥 （尹集镇劳动保障所所长）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宋振江 （杨庄乡劳动保障所所长）</w:t>
      </w:r>
    </w:p>
    <w:p>
      <w:pPr>
        <w:ind w:firstLine="1920" w:firstLineChars="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王军保 （武功乡劳动保障所所长）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魏书科 （庙街乡劳动保障所所长）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领导小组下设办公室，负责评选活动日常工作事务，办公室设在人社局四楼，刘先进同志兼任办公室主任。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舞钢市能力作风建设“最美返乡创业者”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评选活动候选人推荐表</w:t>
      </w:r>
    </w:p>
    <w:p>
      <w:pPr>
        <w:jc w:val="left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推荐单位（盖章）：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530"/>
        <w:gridCol w:w="1710"/>
        <w:gridCol w:w="1665"/>
        <w:gridCol w:w="1898"/>
      </w:tblGrid>
      <w:tr>
        <w:trPr>
          <w:trHeight w:val="570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66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片</w:t>
            </w:r>
          </w:p>
        </w:tc>
      </w:tr>
      <w:tr>
        <w:trPr>
          <w:trHeight w:val="606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6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606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6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622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66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624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803" w:type="dxa"/>
            <w:gridSpan w:val="4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80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803" w:type="dxa"/>
            <w:gridSpan w:val="4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628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真</w:t>
            </w:r>
          </w:p>
        </w:tc>
        <w:tc>
          <w:tcPr>
            <w:tcW w:w="3563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751" w:hRule="atLeast"/>
        </w:trPr>
        <w:tc>
          <w:tcPr>
            <w:tcW w:w="1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事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6803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400字左右，详细材料另附。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773"/>
      </w:tblGrid>
      <w:tr>
        <w:trPr>
          <w:trHeight w:val="2346" w:hRule="atLeast"/>
        </w:trPr>
        <w:tc>
          <w:tcPr>
            <w:tcW w:w="174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荣誉</w:t>
            </w:r>
          </w:p>
        </w:tc>
        <w:tc>
          <w:tcPr>
            <w:tcW w:w="67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2344" w:hRule="atLeast"/>
        </w:trPr>
        <w:tc>
          <w:tcPr>
            <w:tcW w:w="174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7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2320" w:hRule="atLeast"/>
        </w:trPr>
        <w:tc>
          <w:tcPr>
            <w:tcW w:w="174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推荐单位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7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4912" w:hRule="atLeast"/>
        </w:trPr>
        <w:tc>
          <w:tcPr>
            <w:tcW w:w="174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“能力作风建设年”活动领导小组办公室意见</w:t>
            </w:r>
          </w:p>
        </w:tc>
        <w:tc>
          <w:tcPr>
            <w:tcW w:w="67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推荐单位联系人：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推荐单位联系人电话：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3" o:spid="_x0000_s1030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000000B"/>
    <w:multiLevelType w:val="singleLevel"/>
    <w:tmpl w:val="0000000B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0000000C"/>
    <w:multiLevelType w:val="singleLevel"/>
    <w:tmpl w:val="0000000C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0000000D"/>
    <w:multiLevelType w:val="singleLevel"/>
    <w:tmpl w:val="0000000D"/>
    <w:lvl w:ilvl="0" w:tentative="1">
      <w:start w:val="1"/>
      <w:numFmt w:val="chineseCounting"/>
      <w:suff w:val="nothing"/>
      <w:lvlText w:val="%1、"/>
      <w:lvlJc w:val="left"/>
      <w:pPr>
        <w:ind w:left="840"/>
      </w:pPr>
      <w:rPr>
        <w:rFonts w:hint="eastAsia"/>
        <w:b/>
        <w:bCs/>
      </w:rPr>
    </w:lvl>
  </w:abstractNum>
  <w:abstractNum w:abstractNumId="14">
    <w:nsid w:val="0000000E"/>
    <w:multiLevelType w:val="singleLevel"/>
    <w:tmpl w:val="0000000E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0000000F"/>
    <w:multiLevelType w:val="singleLevel"/>
    <w:tmpl w:val="0000000F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889</Words>
  <Characters>922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2022-03-22T19:04:00Z</dcterms:created>
  <dc:creator>DELL</dc:creator>
  <cp:lastPrinted>2022-03-23T19:49:00Z</cp:lastPrinted>
  <dcterms:modified xsi:type="dcterms:W3CDTF">2022-03-23T16:52:52Z</dcterms:modified>
  <dc:title>花海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E91817ADADA0423BBE83431FBD134BE6</vt:lpwstr>
  </property>
</Properties>
</file>